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39" w:rsidRPr="007B6F39" w:rsidRDefault="00570F84" w:rsidP="00570F84">
      <w:pPr>
        <w:pStyle w:val="ConsPlusNormal"/>
        <w:tabs>
          <w:tab w:val="left" w:pos="5970"/>
          <w:tab w:val="center" w:pos="7229"/>
        </w:tabs>
        <w:ind w:left="5103"/>
        <w:jc w:val="right"/>
        <w:outlineLvl w:val="0"/>
        <w:rPr>
          <w:sz w:val="25"/>
          <w:szCs w:val="25"/>
        </w:rPr>
      </w:pPr>
      <w:r>
        <w:rPr>
          <w:sz w:val="25"/>
          <w:szCs w:val="25"/>
        </w:rPr>
        <w:t xml:space="preserve">Приложение </w:t>
      </w:r>
    </w:p>
    <w:p w:rsidR="00103F3F" w:rsidRPr="007B6F39" w:rsidRDefault="00570F84" w:rsidP="00570F84">
      <w:pPr>
        <w:pStyle w:val="ConsPlusNormal"/>
        <w:ind w:left="5103"/>
        <w:jc w:val="right"/>
        <w:outlineLvl w:val="0"/>
        <w:rPr>
          <w:sz w:val="25"/>
          <w:szCs w:val="25"/>
        </w:rPr>
      </w:pPr>
      <w:r>
        <w:rPr>
          <w:sz w:val="25"/>
          <w:szCs w:val="25"/>
        </w:rPr>
        <w:t>к п</w:t>
      </w:r>
      <w:r w:rsidR="007B6F39" w:rsidRPr="007B6F39">
        <w:rPr>
          <w:sz w:val="25"/>
          <w:szCs w:val="25"/>
        </w:rPr>
        <w:t>остановлени</w:t>
      </w:r>
      <w:r>
        <w:rPr>
          <w:sz w:val="25"/>
          <w:szCs w:val="25"/>
        </w:rPr>
        <w:t>ю</w:t>
      </w:r>
      <w:r w:rsidR="007B6F39" w:rsidRPr="007B6F39">
        <w:rPr>
          <w:sz w:val="25"/>
          <w:szCs w:val="25"/>
        </w:rPr>
        <w:t xml:space="preserve"> а</w:t>
      </w:r>
      <w:r w:rsidR="00103F3F" w:rsidRPr="007B6F39">
        <w:rPr>
          <w:sz w:val="25"/>
          <w:szCs w:val="25"/>
        </w:rPr>
        <w:t>дминистрации</w:t>
      </w:r>
      <w:r w:rsidR="00DF2F80" w:rsidRPr="007B6F39">
        <w:rPr>
          <w:sz w:val="25"/>
          <w:szCs w:val="25"/>
        </w:rPr>
        <w:t xml:space="preserve"> </w:t>
      </w:r>
      <w:r w:rsidR="007D3ECF">
        <w:rPr>
          <w:sz w:val="25"/>
          <w:szCs w:val="25"/>
        </w:rPr>
        <w:t xml:space="preserve">       </w:t>
      </w:r>
      <w:r w:rsidR="00103F3F" w:rsidRPr="007B6F39">
        <w:rPr>
          <w:sz w:val="25"/>
          <w:szCs w:val="25"/>
        </w:rPr>
        <w:t xml:space="preserve">Увельского </w:t>
      </w:r>
      <w:r>
        <w:rPr>
          <w:sz w:val="25"/>
          <w:szCs w:val="25"/>
        </w:rPr>
        <w:t>муниципального</w:t>
      </w:r>
      <w:r w:rsidR="00103F3F" w:rsidRPr="007B6F39">
        <w:rPr>
          <w:sz w:val="25"/>
          <w:szCs w:val="25"/>
        </w:rPr>
        <w:t xml:space="preserve"> </w:t>
      </w:r>
      <w:r w:rsidR="004B387D">
        <w:rPr>
          <w:sz w:val="25"/>
          <w:szCs w:val="25"/>
        </w:rPr>
        <w:t>округ</w:t>
      </w:r>
      <w:r w:rsidR="00103F3F" w:rsidRPr="007B6F39">
        <w:rPr>
          <w:sz w:val="25"/>
          <w:szCs w:val="25"/>
        </w:rPr>
        <w:t>а</w:t>
      </w:r>
    </w:p>
    <w:p w:rsidR="00103F3F" w:rsidRPr="00570F84" w:rsidRDefault="00103F3F" w:rsidP="00570F84">
      <w:pPr>
        <w:pStyle w:val="ConsPlusNormal"/>
        <w:ind w:left="5103"/>
        <w:jc w:val="right"/>
        <w:rPr>
          <w:sz w:val="25"/>
          <w:szCs w:val="25"/>
        </w:rPr>
      </w:pPr>
      <w:r w:rsidRPr="00570F84">
        <w:rPr>
          <w:sz w:val="25"/>
          <w:szCs w:val="25"/>
        </w:rPr>
        <w:t xml:space="preserve">от </w:t>
      </w:r>
      <w:r w:rsidR="004341E5">
        <w:rPr>
          <w:sz w:val="25"/>
          <w:szCs w:val="25"/>
        </w:rPr>
        <w:t xml:space="preserve">«22»  мая </w:t>
      </w:r>
      <w:r w:rsidRPr="00570F84">
        <w:rPr>
          <w:sz w:val="25"/>
          <w:szCs w:val="25"/>
        </w:rPr>
        <w:t xml:space="preserve"> 202</w:t>
      </w:r>
      <w:r w:rsidR="00570F84">
        <w:rPr>
          <w:sz w:val="25"/>
          <w:szCs w:val="25"/>
        </w:rPr>
        <w:t>6</w:t>
      </w:r>
      <w:r w:rsidRPr="00570F84">
        <w:rPr>
          <w:sz w:val="25"/>
          <w:szCs w:val="25"/>
        </w:rPr>
        <w:t xml:space="preserve"> г. N </w:t>
      </w:r>
      <w:r w:rsidR="004341E5">
        <w:rPr>
          <w:sz w:val="25"/>
          <w:szCs w:val="25"/>
        </w:rPr>
        <w:t>1063</w:t>
      </w:r>
    </w:p>
    <w:p w:rsidR="00103F3F" w:rsidRPr="007B6F39" w:rsidRDefault="00103F3F" w:rsidP="00EF5015">
      <w:pPr>
        <w:pStyle w:val="ConsPlusNormal"/>
        <w:ind w:left="5103"/>
        <w:jc w:val="both"/>
        <w:rPr>
          <w:sz w:val="25"/>
          <w:szCs w:val="25"/>
        </w:rPr>
      </w:pPr>
    </w:p>
    <w:p w:rsidR="00DF2F80" w:rsidRPr="007B6F39" w:rsidRDefault="00DF2F80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bookmarkStart w:id="0" w:name="P41"/>
      <w:bookmarkEnd w:id="0"/>
      <w:r w:rsidRPr="007B6F39">
        <w:rPr>
          <w:sz w:val="25"/>
          <w:szCs w:val="25"/>
        </w:rPr>
        <w:t>Административный регламент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предоставления муниципальной услуги "Признание граждан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малоимущими в целях предоставления им по договорам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социального найма жилых помещений муниципального жилищного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фонда в соответствии с Жилищным кодексом</w:t>
      </w:r>
    </w:p>
    <w:p w:rsidR="00103F3F" w:rsidRPr="009D0F15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Российской Федерации"</w:t>
      </w:r>
      <w:r w:rsidR="009D0F15" w:rsidRPr="009D0F15">
        <w:rPr>
          <w:sz w:val="25"/>
          <w:szCs w:val="25"/>
        </w:rPr>
        <w:t xml:space="preserve"> </w:t>
      </w:r>
      <w:r w:rsidR="009D0F15">
        <w:rPr>
          <w:sz w:val="25"/>
          <w:szCs w:val="25"/>
        </w:rPr>
        <w:t xml:space="preserve">в Увельском муниципальном </w:t>
      </w:r>
      <w:r w:rsidR="004B387D">
        <w:rPr>
          <w:sz w:val="25"/>
          <w:szCs w:val="25"/>
        </w:rPr>
        <w:t>округ</w:t>
      </w:r>
      <w:r w:rsidR="009D0F15">
        <w:rPr>
          <w:sz w:val="25"/>
          <w:szCs w:val="25"/>
        </w:rPr>
        <w:t>е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1"/>
        <w:rPr>
          <w:sz w:val="25"/>
          <w:szCs w:val="25"/>
        </w:rPr>
      </w:pPr>
      <w:r w:rsidRPr="007B6F39">
        <w:rPr>
          <w:sz w:val="25"/>
          <w:szCs w:val="25"/>
        </w:rPr>
        <w:t>I. Общие положения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1. Настоящий административный регламент предоставления муниципальной услуги "Признание граждан малоимущими в целях предоставления им по договорам социального найма жилых помещений муниципального жилищного фонда в соответствии с Жилищным </w:t>
      </w:r>
      <w:hyperlink r:id="rId8" w:history="1">
        <w:r w:rsidRPr="007B6F39">
          <w:rPr>
            <w:color w:val="0000FF"/>
            <w:sz w:val="25"/>
            <w:szCs w:val="25"/>
          </w:rPr>
          <w:t>кодексом</w:t>
        </w:r>
      </w:hyperlink>
      <w:r w:rsidRPr="007B6F39">
        <w:rPr>
          <w:sz w:val="25"/>
          <w:szCs w:val="25"/>
        </w:rPr>
        <w:t xml:space="preserve"> Российской Федерации" (далее - административный регламент) разработан в целях повышения качества предоставления и доступности муниципальной услуги "Признание граждан малоимущими в целях предоставления им по договорам социального найма жилых помещений муниципального жилищного фонда в соответствии с Жилищным </w:t>
      </w:r>
      <w:hyperlink r:id="rId9" w:history="1">
        <w:r w:rsidRPr="007B6F39">
          <w:rPr>
            <w:color w:val="0000FF"/>
            <w:sz w:val="25"/>
            <w:szCs w:val="25"/>
          </w:rPr>
          <w:t>кодексом</w:t>
        </w:r>
      </w:hyperlink>
      <w:r w:rsidRPr="007B6F39">
        <w:rPr>
          <w:sz w:val="25"/>
          <w:szCs w:val="25"/>
        </w:rPr>
        <w:t xml:space="preserve"> Российской Федерации" (далее - муниципальная услуга), создания комфортных условий для получателей муниципальной услуги, устанавливает сроки и последовательность административных процедур и административных действий при предоставлении муниципальной услуги в соответствии с действующим законодательством Российской Федерации.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2. Административный регламент разработан в соответствии с: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1) </w:t>
      </w:r>
      <w:hyperlink r:id="rId10" w:history="1">
        <w:r w:rsidRPr="007B6F39">
          <w:rPr>
            <w:color w:val="0000FF"/>
            <w:sz w:val="25"/>
            <w:szCs w:val="25"/>
          </w:rPr>
          <w:t>Конституцией</w:t>
        </w:r>
      </w:hyperlink>
      <w:r w:rsidRPr="007B6F39">
        <w:rPr>
          <w:sz w:val="25"/>
          <w:szCs w:val="25"/>
        </w:rPr>
        <w:t xml:space="preserve"> Российской Федерации;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2) Жилищным </w:t>
      </w:r>
      <w:hyperlink r:id="rId11" w:history="1">
        <w:r w:rsidRPr="007B6F39">
          <w:rPr>
            <w:color w:val="0000FF"/>
            <w:sz w:val="25"/>
            <w:szCs w:val="25"/>
          </w:rPr>
          <w:t>кодексом</w:t>
        </w:r>
      </w:hyperlink>
      <w:r w:rsidRPr="007B6F39">
        <w:rPr>
          <w:sz w:val="25"/>
          <w:szCs w:val="25"/>
        </w:rPr>
        <w:t xml:space="preserve"> Российской Федерации;</w:t>
      </w:r>
    </w:p>
    <w:p w:rsidR="00103F3F" w:rsidRPr="00570F84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3) </w:t>
      </w:r>
      <w:r w:rsidR="00570F84" w:rsidRPr="00570F84">
        <w:rPr>
          <w:sz w:val="25"/>
          <w:szCs w:val="25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570F84">
        <w:rPr>
          <w:sz w:val="25"/>
          <w:szCs w:val="25"/>
        </w:rPr>
        <w:t>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4) Федеральным </w:t>
      </w:r>
      <w:hyperlink r:id="rId12" w:history="1">
        <w:r w:rsidRPr="007B6F39">
          <w:rPr>
            <w:color w:val="0000FF"/>
            <w:sz w:val="25"/>
            <w:szCs w:val="25"/>
          </w:rPr>
          <w:t>законом</w:t>
        </w:r>
      </w:hyperlink>
      <w:r w:rsidRPr="007B6F39">
        <w:rPr>
          <w:sz w:val="25"/>
          <w:szCs w:val="25"/>
        </w:rPr>
        <w:t xml:space="preserve"> от 27.07.2010 N 210-ФЗ "Об организации предоставления государственных и муниципальных услуг";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5) </w:t>
      </w:r>
      <w:hyperlink r:id="rId13" w:history="1">
        <w:r w:rsidRPr="007B6F39">
          <w:rPr>
            <w:color w:val="0000FF"/>
            <w:sz w:val="25"/>
            <w:szCs w:val="25"/>
          </w:rPr>
          <w:t>Законом</w:t>
        </w:r>
      </w:hyperlink>
      <w:r w:rsidRPr="007B6F39">
        <w:rPr>
          <w:sz w:val="25"/>
          <w:szCs w:val="25"/>
        </w:rPr>
        <w:t xml:space="preserve"> Челябинской области от 25.08.2005 N 400-ЗО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и признания граждан малоимущими в целях предоставления им по договорам социального найма жилых помещений муниципального жилищного фонда";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3. Административный регламент подлежит опубликованию в порядке, установленном для официального опубликования муниципальных правовых актов.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Информация об административном регламенте и предоставляемой муниципальной услуге размещается: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1) на информационном стенде в </w:t>
      </w:r>
      <w:r w:rsidR="004B387D">
        <w:rPr>
          <w:sz w:val="25"/>
          <w:szCs w:val="25"/>
        </w:rPr>
        <w:t>Управлени</w:t>
      </w:r>
      <w:r w:rsidR="00570F84">
        <w:rPr>
          <w:sz w:val="25"/>
          <w:szCs w:val="25"/>
        </w:rPr>
        <w:t>и земельных и имущественных отношений</w:t>
      </w:r>
      <w:r w:rsidR="00AB3C1B" w:rsidRPr="007B6F39">
        <w:rPr>
          <w:sz w:val="25"/>
          <w:szCs w:val="25"/>
        </w:rPr>
        <w:t xml:space="preserve"> администрации</w:t>
      </w:r>
      <w:r w:rsidRPr="007B6F39">
        <w:rPr>
          <w:sz w:val="25"/>
          <w:szCs w:val="25"/>
        </w:rPr>
        <w:t xml:space="preserve"> Увельского муниципального </w:t>
      </w:r>
      <w:r w:rsidR="004B387D">
        <w:rPr>
          <w:sz w:val="25"/>
          <w:szCs w:val="25"/>
        </w:rPr>
        <w:t>округ</w:t>
      </w:r>
      <w:r w:rsidRPr="007B6F39">
        <w:rPr>
          <w:sz w:val="25"/>
          <w:szCs w:val="25"/>
        </w:rPr>
        <w:t xml:space="preserve">а (далее -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>);</w:t>
      </w:r>
    </w:p>
    <w:p w:rsidR="004A6F1A" w:rsidRPr="007B6F39" w:rsidRDefault="00103F3F" w:rsidP="007B6F39">
      <w:pPr>
        <w:ind w:firstLine="709"/>
        <w:contextualSpacing/>
        <w:rPr>
          <w:sz w:val="25"/>
          <w:szCs w:val="25"/>
        </w:rPr>
      </w:pPr>
      <w:r w:rsidRPr="007B6F39">
        <w:rPr>
          <w:sz w:val="25"/>
          <w:szCs w:val="25"/>
        </w:rPr>
        <w:t xml:space="preserve">2) на официальном сайте Администрации Увельского муниципального </w:t>
      </w:r>
      <w:r w:rsidR="004B387D">
        <w:rPr>
          <w:sz w:val="25"/>
          <w:szCs w:val="25"/>
        </w:rPr>
        <w:t>округ</w:t>
      </w:r>
      <w:r w:rsidRPr="007B6F39">
        <w:rPr>
          <w:sz w:val="25"/>
          <w:szCs w:val="25"/>
        </w:rPr>
        <w:t xml:space="preserve">а в сети "Интернет": </w:t>
      </w:r>
      <w:r w:rsidR="00F07D4F" w:rsidRPr="007B6F39">
        <w:rPr>
          <w:rFonts w:eastAsia="Times New Roman"/>
          <w:color w:val="202124"/>
          <w:sz w:val="25"/>
          <w:szCs w:val="25"/>
          <w:lang w:eastAsia="ru-RU"/>
        </w:rPr>
        <w:fldChar w:fldCharType="begin"/>
      </w:r>
      <w:r w:rsidR="004A6F1A" w:rsidRPr="007B6F39">
        <w:rPr>
          <w:rFonts w:eastAsia="Times New Roman"/>
          <w:color w:val="202124"/>
          <w:sz w:val="25"/>
          <w:szCs w:val="25"/>
          <w:lang w:eastAsia="ru-RU"/>
        </w:rPr>
        <w:instrText xml:space="preserve"> HYPERLINK "https://www.admuvelka.ru.</w:instrText>
      </w:r>
    </w:p>
    <w:p w:rsidR="004A6F1A" w:rsidRPr="007B6F39" w:rsidRDefault="004A6F1A" w:rsidP="007B6F39">
      <w:pPr>
        <w:ind w:firstLine="709"/>
        <w:rPr>
          <w:rFonts w:eastAsia="Times New Roman"/>
          <w:color w:val="202124"/>
          <w:sz w:val="25"/>
          <w:szCs w:val="25"/>
          <w:lang w:eastAsia="ru-RU"/>
        </w:rPr>
      </w:pPr>
      <w:r w:rsidRPr="007B6F39">
        <w:rPr>
          <w:rFonts w:eastAsia="Times New Roman"/>
          <w:color w:val="202124"/>
          <w:sz w:val="25"/>
          <w:szCs w:val="25"/>
          <w:lang w:eastAsia="ru-RU"/>
        </w:rPr>
        <w:instrText xml:space="preserve">" </w:instrText>
      </w:r>
      <w:r w:rsidR="00F07D4F" w:rsidRPr="007B6F39">
        <w:rPr>
          <w:rFonts w:eastAsia="Times New Roman"/>
          <w:color w:val="202124"/>
          <w:sz w:val="25"/>
          <w:szCs w:val="25"/>
          <w:lang w:eastAsia="ru-RU"/>
        </w:rPr>
        <w:fldChar w:fldCharType="separate"/>
      </w:r>
      <w:r w:rsidRPr="007B6F39">
        <w:rPr>
          <w:rStyle w:val="a3"/>
          <w:rFonts w:eastAsia="Times New Roman"/>
          <w:sz w:val="25"/>
          <w:szCs w:val="25"/>
          <w:lang w:eastAsia="ru-RU"/>
        </w:rPr>
        <w:t>https://www.admuvelka.ru.</w:t>
      </w:r>
      <w:r w:rsidR="00F07D4F" w:rsidRPr="007B6F39">
        <w:rPr>
          <w:rFonts w:eastAsia="Times New Roman"/>
          <w:color w:val="202124"/>
          <w:sz w:val="25"/>
          <w:szCs w:val="25"/>
          <w:lang w:eastAsia="ru-RU"/>
        </w:rPr>
        <w:fldChar w:fldCharType="end"/>
      </w:r>
    </w:p>
    <w:p w:rsidR="004A6F1A" w:rsidRPr="007B6F39" w:rsidRDefault="00E96828" w:rsidP="007B6F39">
      <w:pPr>
        <w:ind w:firstLine="709"/>
        <w:rPr>
          <w:sz w:val="25"/>
          <w:szCs w:val="25"/>
        </w:rPr>
      </w:pPr>
      <w:r w:rsidRPr="007B6F39">
        <w:rPr>
          <w:sz w:val="25"/>
          <w:szCs w:val="25"/>
        </w:rPr>
        <w:t>3</w:t>
      </w:r>
      <w:r w:rsidR="00103F3F" w:rsidRPr="007B6F39">
        <w:rPr>
          <w:sz w:val="25"/>
          <w:szCs w:val="25"/>
        </w:rPr>
        <w:t>) в федеральных государственных информационных системах "Сводный реестр муниципальных и государственных услуг (функций)" и "Единый портал государственных муниципальных услуг (функций)" (далее - Единый портал);</w:t>
      </w:r>
    </w:p>
    <w:p w:rsidR="00530676" w:rsidRPr="00530676" w:rsidRDefault="00103F3F" w:rsidP="00530676">
      <w:pPr>
        <w:ind w:firstLine="709"/>
        <w:rPr>
          <w:sz w:val="25"/>
          <w:szCs w:val="25"/>
        </w:rPr>
      </w:pPr>
      <w:r w:rsidRPr="007B6F39">
        <w:rPr>
          <w:sz w:val="25"/>
          <w:szCs w:val="25"/>
        </w:rPr>
        <w:lastRenderedPageBreak/>
        <w:t xml:space="preserve">4) </w:t>
      </w:r>
      <w:r w:rsidR="00530676">
        <w:rPr>
          <w:sz w:val="25"/>
          <w:szCs w:val="25"/>
        </w:rPr>
        <w:t xml:space="preserve">на информационных стендах в здании </w:t>
      </w:r>
      <w:r w:rsidR="00530676" w:rsidRPr="00530676">
        <w:rPr>
          <w:sz w:val="25"/>
          <w:szCs w:val="25"/>
        </w:rPr>
        <w:t xml:space="preserve">Территориального </w:t>
      </w:r>
      <w:r w:rsidR="00E1642E">
        <w:rPr>
          <w:sz w:val="25"/>
          <w:szCs w:val="25"/>
        </w:rPr>
        <w:t>отдела</w:t>
      </w:r>
      <w:r w:rsidR="00530676" w:rsidRPr="00530676">
        <w:rPr>
          <w:sz w:val="25"/>
          <w:szCs w:val="25"/>
        </w:rPr>
        <w:t xml:space="preserve"> Областного государственного автономного учреждения «</w:t>
      </w:r>
      <w:r w:rsidR="00530676" w:rsidRPr="00530676">
        <w:rPr>
          <w:sz w:val="25"/>
        </w:rPr>
        <w:t>Многофункциональный центр предоставления государственных и муниципальных услуг</w:t>
      </w:r>
      <w:r w:rsidR="00530676" w:rsidRPr="00530676">
        <w:rPr>
          <w:sz w:val="25"/>
          <w:szCs w:val="25"/>
        </w:rPr>
        <w:t xml:space="preserve"> Челябинской области» в Увельском муниципальном </w:t>
      </w:r>
      <w:r w:rsidR="004B387D">
        <w:rPr>
          <w:sz w:val="25"/>
          <w:szCs w:val="25"/>
        </w:rPr>
        <w:t>округ</w:t>
      </w:r>
      <w:r w:rsidR="00530676" w:rsidRPr="00530676">
        <w:rPr>
          <w:sz w:val="25"/>
          <w:szCs w:val="25"/>
        </w:rPr>
        <w:t>е»(далее – МФЦ).</w:t>
      </w:r>
    </w:p>
    <w:p w:rsidR="00103F3F" w:rsidRPr="007B6F39" w:rsidRDefault="00103F3F" w:rsidP="007B6F39">
      <w:pPr>
        <w:ind w:firstLine="709"/>
        <w:rPr>
          <w:sz w:val="25"/>
          <w:szCs w:val="25"/>
        </w:rPr>
      </w:pPr>
      <w:r w:rsidRPr="007B6F39">
        <w:rPr>
          <w:sz w:val="25"/>
          <w:szCs w:val="25"/>
        </w:rPr>
        <w:t xml:space="preserve">4. Заявителями на получение муниципальной услуги являются граждане Российской Федерации, постоянно проживающие на территории Увельского муниципального </w:t>
      </w:r>
      <w:r w:rsidR="004B387D">
        <w:rPr>
          <w:sz w:val="25"/>
          <w:szCs w:val="25"/>
        </w:rPr>
        <w:t>округ</w:t>
      </w:r>
      <w:r w:rsidRPr="007B6F39">
        <w:rPr>
          <w:sz w:val="25"/>
          <w:szCs w:val="25"/>
        </w:rPr>
        <w:t xml:space="preserve">а, если их доходы и стоимость имущества, находящегося в собственности заявителя и (или) членов его семьи, ниже размера дохода и стоимости имущества, установленного органами местного самоуправления в соответствии с </w:t>
      </w:r>
      <w:hyperlink r:id="rId14" w:history="1">
        <w:r w:rsidRPr="007B6F39">
          <w:rPr>
            <w:color w:val="0000FF"/>
            <w:sz w:val="25"/>
            <w:szCs w:val="25"/>
          </w:rPr>
          <w:t>пунктом 2 части 1 статьи 14</w:t>
        </w:r>
      </w:hyperlink>
      <w:r w:rsidRPr="007B6F39">
        <w:rPr>
          <w:sz w:val="25"/>
          <w:szCs w:val="25"/>
        </w:rPr>
        <w:t xml:space="preserve"> Жилищного кодекса Российской Федерации.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1"/>
        <w:rPr>
          <w:sz w:val="25"/>
          <w:szCs w:val="25"/>
        </w:rPr>
      </w:pPr>
      <w:r w:rsidRPr="007B6F39">
        <w:rPr>
          <w:sz w:val="25"/>
          <w:szCs w:val="25"/>
        </w:rPr>
        <w:t>II. Стандарт 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5. Наименование муниципальной услуги - "Признание граждан малоимущими в целях предоставления им по договорам социального найма жилых помещений муниципального жилищного фонда в соответствии с Жилищным </w:t>
      </w:r>
      <w:hyperlink r:id="rId15" w:history="1">
        <w:r w:rsidRPr="007B6F39">
          <w:rPr>
            <w:color w:val="0000FF"/>
            <w:sz w:val="25"/>
            <w:szCs w:val="25"/>
          </w:rPr>
          <w:t>кодексом</w:t>
        </w:r>
      </w:hyperlink>
      <w:r w:rsidRPr="007B6F39">
        <w:rPr>
          <w:sz w:val="25"/>
          <w:szCs w:val="25"/>
        </w:rPr>
        <w:t xml:space="preserve"> Российской Федерации".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6. Муниципальная услуга не является взаимосвязанной с другими муниципальными услугами, предоставление муниципальной услуги посредством комплексного запроса не осуществляется.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1" w:name="P70"/>
      <w:bookmarkEnd w:id="1"/>
      <w:r w:rsidRPr="007B6F39">
        <w:rPr>
          <w:sz w:val="25"/>
          <w:szCs w:val="25"/>
        </w:rPr>
        <w:t xml:space="preserve">7. Муниципальная услуга предоставляется Администрацией Увельского муниципального </w:t>
      </w:r>
      <w:r w:rsidR="004B387D">
        <w:rPr>
          <w:sz w:val="25"/>
          <w:szCs w:val="25"/>
        </w:rPr>
        <w:t>округ</w:t>
      </w:r>
      <w:r w:rsidRPr="007B6F39">
        <w:rPr>
          <w:sz w:val="25"/>
          <w:szCs w:val="25"/>
        </w:rPr>
        <w:t xml:space="preserve">а (далее - Администрация </w:t>
      </w:r>
      <w:r w:rsidR="004B387D">
        <w:rPr>
          <w:sz w:val="25"/>
          <w:szCs w:val="25"/>
        </w:rPr>
        <w:t>округ</w:t>
      </w:r>
      <w:r w:rsidR="004A6F1A" w:rsidRPr="007B6F39">
        <w:rPr>
          <w:sz w:val="25"/>
          <w:szCs w:val="25"/>
        </w:rPr>
        <w:t>а</w:t>
      </w:r>
      <w:r w:rsidRPr="007B6F39">
        <w:rPr>
          <w:sz w:val="25"/>
          <w:szCs w:val="25"/>
        </w:rPr>
        <w:t>, орган, предоставляющий муниципальную услугу).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Непосредственным исполнителем муниципальной услуги является </w:t>
      </w:r>
      <w:r w:rsidR="004B387D">
        <w:rPr>
          <w:sz w:val="25"/>
          <w:szCs w:val="25"/>
        </w:rPr>
        <w:t>Управление</w:t>
      </w:r>
      <w:r w:rsidR="00E1642E">
        <w:rPr>
          <w:sz w:val="25"/>
          <w:szCs w:val="25"/>
        </w:rPr>
        <w:t xml:space="preserve"> земельных и имущественных отношений Администрации Увельского муниципального округа</w:t>
      </w:r>
      <w:r w:rsidRPr="007B6F39">
        <w:rPr>
          <w:sz w:val="25"/>
          <w:szCs w:val="25"/>
        </w:rPr>
        <w:t>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При предоставлении муниципальной услуги Администрация </w:t>
      </w:r>
      <w:r w:rsidR="004B387D">
        <w:rPr>
          <w:sz w:val="25"/>
          <w:szCs w:val="25"/>
        </w:rPr>
        <w:t>округ</w:t>
      </w:r>
      <w:r w:rsidR="004A6F1A" w:rsidRPr="007B6F39">
        <w:rPr>
          <w:sz w:val="25"/>
          <w:szCs w:val="25"/>
        </w:rPr>
        <w:t>а</w:t>
      </w:r>
      <w:r w:rsidRPr="007B6F39">
        <w:rPr>
          <w:sz w:val="25"/>
          <w:szCs w:val="25"/>
        </w:rPr>
        <w:t xml:space="preserve"> и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взаимодействуют с органами государственной власти, органами местного самоуправления Увельского муниципального </w:t>
      </w:r>
      <w:r w:rsidR="004B387D">
        <w:rPr>
          <w:sz w:val="25"/>
          <w:szCs w:val="25"/>
        </w:rPr>
        <w:t>округ</w:t>
      </w:r>
      <w:r w:rsidRPr="007B6F39">
        <w:rPr>
          <w:sz w:val="25"/>
          <w:szCs w:val="25"/>
        </w:rPr>
        <w:t>а, учреждениями и организациями всех форм собственности, в том числе с МФЦ, с гражданами, в порядке, предусмотренном действующим законодательством Российской Федерации.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Взаимодействие с МФЦ осуществляется в соответствии с соглашением о взаимодействии, заключенным между МФЦ и органом, предоставляющим муниципальную услугу, с момента вступления в силу такого соглашения.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Муниципальная услуга предоставляется заявителю в одной из следующих форм по выбору: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1) путем обращения гражданина с запросом о предоставлении муниципальной услуги в письменной форме (далее - запрос) в МФЦ либо в организацию, осуществляющую функции по предоставлению муниципальных услуг (далее - привлеченная МФЦ организация),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для предоставления муниципальной услуги по принципу "одного окна";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2) в электронной форме с использованием федеральной государственной информационной системы Единого портала.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Предоставление муниципальной услуги в электронной форме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инфраструктуру, при наличии технической возможности у </w:t>
      </w:r>
      <w:r w:rsidR="004B387D">
        <w:rPr>
          <w:sz w:val="25"/>
          <w:szCs w:val="25"/>
        </w:rPr>
        <w:t>Управлени</w:t>
      </w:r>
      <w:r w:rsidR="00E1642E">
        <w:rPr>
          <w:sz w:val="25"/>
          <w:szCs w:val="25"/>
        </w:rPr>
        <w:t>я</w:t>
      </w:r>
      <w:r w:rsidRPr="007B6F39">
        <w:rPr>
          <w:sz w:val="25"/>
          <w:szCs w:val="25"/>
        </w:rPr>
        <w:t>, на момент обращения для предоставления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В случае подачи запроса в форме электронного документа с использованием </w:t>
      </w:r>
      <w:r w:rsidRPr="007B6F39">
        <w:rPr>
          <w:sz w:val="25"/>
          <w:szCs w:val="25"/>
        </w:rPr>
        <w:lastRenderedPageBreak/>
        <w:t>Единого портала необходимые документы предоставляются также в электронной форме с разрешением не ниже 600 dpi в формате ".jpg". Объем файла не должен превышать 300 килобайт.</w:t>
      </w:r>
    </w:p>
    <w:p w:rsidR="00E96828" w:rsidRPr="007B6F39" w:rsidRDefault="00E96828" w:rsidP="007B6F39">
      <w:pPr>
        <w:pStyle w:val="ConsPlusTitle"/>
        <w:tabs>
          <w:tab w:val="left" w:pos="930"/>
          <w:tab w:val="center" w:pos="4677"/>
        </w:tabs>
        <w:ind w:firstLine="709"/>
        <w:outlineLvl w:val="2"/>
        <w:rPr>
          <w:sz w:val="25"/>
          <w:szCs w:val="25"/>
        </w:rPr>
      </w:pPr>
    </w:p>
    <w:p w:rsidR="00103F3F" w:rsidRPr="007B6F39" w:rsidRDefault="00103F3F" w:rsidP="00E1642E">
      <w:pPr>
        <w:pStyle w:val="ConsPlusTitle"/>
        <w:tabs>
          <w:tab w:val="left" w:pos="930"/>
          <w:tab w:val="center" w:pos="4677"/>
        </w:tabs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Результат 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2" w:name="P82"/>
      <w:bookmarkEnd w:id="2"/>
      <w:r w:rsidRPr="007B6F39">
        <w:rPr>
          <w:sz w:val="25"/>
          <w:szCs w:val="25"/>
        </w:rPr>
        <w:t>8. Результатом предоставления муниципальной услуги является: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1) правовой акт Администрации </w:t>
      </w:r>
      <w:r w:rsidR="004B387D">
        <w:rPr>
          <w:sz w:val="25"/>
          <w:szCs w:val="25"/>
        </w:rPr>
        <w:t>округ</w:t>
      </w:r>
      <w:r w:rsidR="004A6F1A" w:rsidRPr="007B6F39">
        <w:rPr>
          <w:sz w:val="25"/>
          <w:szCs w:val="25"/>
        </w:rPr>
        <w:t>а</w:t>
      </w:r>
      <w:r w:rsidRPr="007B6F39">
        <w:rPr>
          <w:sz w:val="25"/>
          <w:szCs w:val="25"/>
        </w:rPr>
        <w:t xml:space="preserve"> или уполномоченного должностного лица Администрации </w:t>
      </w:r>
      <w:r w:rsidR="004B387D">
        <w:rPr>
          <w:sz w:val="25"/>
          <w:szCs w:val="25"/>
        </w:rPr>
        <w:t>округ</w:t>
      </w:r>
      <w:r w:rsidR="004A6F1A" w:rsidRPr="007B6F39">
        <w:rPr>
          <w:sz w:val="25"/>
          <w:szCs w:val="25"/>
        </w:rPr>
        <w:t>а</w:t>
      </w:r>
      <w:r w:rsidRPr="007B6F39">
        <w:rPr>
          <w:sz w:val="25"/>
          <w:szCs w:val="25"/>
        </w:rPr>
        <w:t xml:space="preserve"> о признании гражданина малоимущим в целях предоставления ему по договору социального найма жилого помещения муниципального жилищного фонда в соответствии с Жилищным </w:t>
      </w:r>
      <w:hyperlink r:id="rId16" w:history="1">
        <w:r w:rsidRPr="007B6F39">
          <w:rPr>
            <w:color w:val="0000FF"/>
            <w:sz w:val="25"/>
            <w:szCs w:val="25"/>
          </w:rPr>
          <w:t>кодексом</w:t>
        </w:r>
      </w:hyperlink>
      <w:r w:rsidRPr="007B6F39">
        <w:rPr>
          <w:sz w:val="25"/>
          <w:szCs w:val="25"/>
        </w:rPr>
        <w:t xml:space="preserve"> Российской Федерации;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2) уведомление об отказе в признании гражданина малоимущим в целях предоставления ему по договору социального найма жилого помещения муниципального жилищного фонда в соответствии с Жилищным </w:t>
      </w:r>
      <w:hyperlink r:id="rId17" w:history="1">
        <w:r w:rsidRPr="007B6F39">
          <w:rPr>
            <w:color w:val="0000FF"/>
            <w:sz w:val="25"/>
            <w:szCs w:val="25"/>
          </w:rPr>
          <w:t>кодексом</w:t>
        </w:r>
      </w:hyperlink>
      <w:r w:rsidRPr="007B6F39">
        <w:rPr>
          <w:sz w:val="25"/>
          <w:szCs w:val="25"/>
        </w:rPr>
        <w:t xml:space="preserve"> Российской Федерации, с указанием основания (оснований) отказа, предусмотренных законодательством Российской Федерации, настоящим административным регламентом, подписанное </w:t>
      </w:r>
      <w:r w:rsidR="00EA7B82" w:rsidRPr="007B6F39">
        <w:rPr>
          <w:sz w:val="25"/>
          <w:szCs w:val="25"/>
        </w:rPr>
        <w:t>начальником</w:t>
      </w:r>
      <w:r w:rsidRPr="007B6F39">
        <w:rPr>
          <w:sz w:val="25"/>
          <w:szCs w:val="25"/>
        </w:rPr>
        <w:t xml:space="preserve"> </w:t>
      </w:r>
      <w:r w:rsidR="004B387D">
        <w:rPr>
          <w:sz w:val="25"/>
          <w:szCs w:val="25"/>
        </w:rPr>
        <w:t>Управлени</w:t>
      </w:r>
      <w:r w:rsidR="00E1642E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либо иным уполномоченным должностным лицом </w:t>
      </w:r>
      <w:r w:rsidR="004B387D">
        <w:rPr>
          <w:sz w:val="25"/>
          <w:szCs w:val="25"/>
        </w:rPr>
        <w:t>Управлени</w:t>
      </w:r>
      <w:r w:rsidR="00E1642E">
        <w:rPr>
          <w:sz w:val="25"/>
          <w:szCs w:val="25"/>
        </w:rPr>
        <w:t>я</w:t>
      </w:r>
      <w:r w:rsidRPr="007B6F39">
        <w:rPr>
          <w:sz w:val="25"/>
          <w:szCs w:val="25"/>
        </w:rPr>
        <w:t>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Срок 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3" w:name="P88"/>
      <w:bookmarkEnd w:id="3"/>
      <w:r w:rsidRPr="007B6F39">
        <w:rPr>
          <w:sz w:val="25"/>
          <w:szCs w:val="25"/>
        </w:rPr>
        <w:t xml:space="preserve">9. Срок предоставления муниципальной услуги составляет 33 рабочих дня со дня регистрации в </w:t>
      </w:r>
      <w:r w:rsidR="004B387D">
        <w:rPr>
          <w:sz w:val="25"/>
          <w:szCs w:val="25"/>
        </w:rPr>
        <w:t>Управлени</w:t>
      </w:r>
      <w:r w:rsidR="00E1642E">
        <w:rPr>
          <w:sz w:val="25"/>
          <w:szCs w:val="25"/>
        </w:rPr>
        <w:t>и</w:t>
      </w:r>
      <w:r w:rsidRPr="007B6F39">
        <w:rPr>
          <w:sz w:val="25"/>
          <w:szCs w:val="25"/>
        </w:rPr>
        <w:t xml:space="preserve"> запроса на бумажном носителе или в форме электронного документа с использованием Единого портала.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В случае подачи заявителем запроса о предоставлении муниципальной услуги и документов через МФЦ, привлеченную МФЦ организацию срок предоставления муниципальной услуги исчисляется со дня передачи МФЦ, привлеченной МФЦ организацией такого запроса и документов в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>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Правовые основания для 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10. Предоставление муниципальной услуги осуществляется в соответствии с: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1) </w:t>
      </w:r>
      <w:hyperlink r:id="rId18" w:history="1">
        <w:r w:rsidRPr="007B6F39">
          <w:rPr>
            <w:color w:val="0000FF"/>
            <w:sz w:val="25"/>
            <w:szCs w:val="25"/>
          </w:rPr>
          <w:t>Конституцией</w:t>
        </w:r>
      </w:hyperlink>
      <w:r w:rsidRPr="007B6F39">
        <w:rPr>
          <w:sz w:val="25"/>
          <w:szCs w:val="25"/>
        </w:rPr>
        <w:t xml:space="preserve"> Российской Федерации;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2) Гражданским </w:t>
      </w:r>
      <w:hyperlink r:id="rId19" w:history="1">
        <w:r w:rsidRPr="007B6F39">
          <w:rPr>
            <w:color w:val="0000FF"/>
            <w:sz w:val="25"/>
            <w:szCs w:val="25"/>
          </w:rPr>
          <w:t>кодексом</w:t>
        </w:r>
      </w:hyperlink>
      <w:r w:rsidRPr="007B6F39">
        <w:rPr>
          <w:sz w:val="25"/>
          <w:szCs w:val="25"/>
        </w:rPr>
        <w:t xml:space="preserve"> Российской Федерации;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3) Жилищным </w:t>
      </w:r>
      <w:hyperlink r:id="rId20" w:history="1">
        <w:r w:rsidRPr="007B6F39">
          <w:rPr>
            <w:color w:val="0000FF"/>
            <w:sz w:val="25"/>
            <w:szCs w:val="25"/>
          </w:rPr>
          <w:t>кодексом</w:t>
        </w:r>
      </w:hyperlink>
      <w:r w:rsidRPr="007B6F39">
        <w:rPr>
          <w:sz w:val="25"/>
          <w:szCs w:val="25"/>
        </w:rPr>
        <w:t xml:space="preserve"> Российской Федерации;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4) Семейным </w:t>
      </w:r>
      <w:hyperlink r:id="rId21" w:history="1">
        <w:r w:rsidRPr="007B6F39">
          <w:rPr>
            <w:color w:val="0000FF"/>
            <w:sz w:val="25"/>
            <w:szCs w:val="25"/>
          </w:rPr>
          <w:t>кодексом</w:t>
        </w:r>
      </w:hyperlink>
      <w:r w:rsidRPr="007B6F39">
        <w:rPr>
          <w:sz w:val="25"/>
          <w:szCs w:val="25"/>
        </w:rPr>
        <w:t xml:space="preserve"> Российской Федерации;</w:t>
      </w:r>
    </w:p>
    <w:p w:rsidR="00103F3F" w:rsidRPr="00E1642E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5) </w:t>
      </w:r>
      <w:r w:rsidR="00E1642E" w:rsidRPr="00E1642E">
        <w:rPr>
          <w:sz w:val="25"/>
          <w:szCs w:val="25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="00E1642E">
        <w:rPr>
          <w:sz w:val="25"/>
          <w:szCs w:val="25"/>
        </w:rPr>
        <w:t>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6) Федеральным </w:t>
      </w:r>
      <w:hyperlink r:id="rId22" w:history="1">
        <w:r w:rsidRPr="007B6F39">
          <w:rPr>
            <w:color w:val="0000FF"/>
            <w:sz w:val="25"/>
            <w:szCs w:val="25"/>
          </w:rPr>
          <w:t>законом</w:t>
        </w:r>
      </w:hyperlink>
      <w:r w:rsidRPr="007B6F39">
        <w:rPr>
          <w:sz w:val="25"/>
          <w:szCs w:val="25"/>
        </w:rPr>
        <w:t xml:space="preserve"> от 27.07.2006 N 152-ФЗ "О персональных данных";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7) Федеральным </w:t>
      </w:r>
      <w:hyperlink r:id="rId23" w:history="1">
        <w:r w:rsidRPr="007B6F39">
          <w:rPr>
            <w:color w:val="0000FF"/>
            <w:sz w:val="25"/>
            <w:szCs w:val="25"/>
          </w:rPr>
          <w:t>законом</w:t>
        </w:r>
      </w:hyperlink>
      <w:r w:rsidRPr="007B6F39">
        <w:rPr>
          <w:sz w:val="25"/>
          <w:szCs w:val="25"/>
        </w:rPr>
        <w:t xml:space="preserve"> от 27.07.2010 N 210-ФЗ "Об организации предоставления государственных и муниципальных услуг";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8) Федеральным </w:t>
      </w:r>
      <w:hyperlink r:id="rId24" w:history="1">
        <w:r w:rsidRPr="007B6F39">
          <w:rPr>
            <w:color w:val="0000FF"/>
            <w:sz w:val="25"/>
            <w:szCs w:val="25"/>
          </w:rPr>
          <w:t>законом</w:t>
        </w:r>
      </w:hyperlink>
      <w:r w:rsidRPr="007B6F39">
        <w:rPr>
          <w:sz w:val="25"/>
          <w:szCs w:val="25"/>
        </w:rPr>
        <w:t xml:space="preserve"> от 28.07.2012 N 133-ФЗ "О внесении изменений в </w:t>
      </w:r>
      <w:r w:rsidR="00E1642E">
        <w:rPr>
          <w:sz w:val="25"/>
          <w:szCs w:val="25"/>
        </w:rPr>
        <w:t>отдельные</w:t>
      </w:r>
      <w:r w:rsidRPr="007B6F39">
        <w:rPr>
          <w:sz w:val="25"/>
          <w:szCs w:val="25"/>
        </w:rPr>
        <w:t xml:space="preserve">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9) </w:t>
      </w:r>
      <w:hyperlink r:id="rId25" w:history="1">
        <w:r w:rsidRPr="007B6F39">
          <w:rPr>
            <w:color w:val="0000FF"/>
            <w:sz w:val="25"/>
            <w:szCs w:val="25"/>
          </w:rPr>
          <w:t>Законом</w:t>
        </w:r>
      </w:hyperlink>
      <w:r w:rsidRPr="007B6F39">
        <w:rPr>
          <w:sz w:val="25"/>
          <w:szCs w:val="25"/>
        </w:rPr>
        <w:t xml:space="preserve"> Челябинской области от 25.08.2005 N 400-ЗО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и признания граждан малоимущими в целях предоставления им по договорам социального найма жилых помещений муниципального жилищного фонда";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lastRenderedPageBreak/>
        <w:t xml:space="preserve">10) </w:t>
      </w:r>
      <w:r w:rsidR="00DF2F80" w:rsidRPr="007B6F39">
        <w:rPr>
          <w:sz w:val="25"/>
          <w:szCs w:val="25"/>
        </w:rPr>
        <w:t>решением С</w:t>
      </w:r>
      <w:r w:rsidR="00F443F9" w:rsidRPr="007B6F39">
        <w:rPr>
          <w:sz w:val="25"/>
          <w:szCs w:val="25"/>
        </w:rPr>
        <w:t xml:space="preserve">обрания депутатов Увельского муниципального </w:t>
      </w:r>
      <w:r w:rsidR="004B387D">
        <w:rPr>
          <w:sz w:val="25"/>
          <w:szCs w:val="25"/>
        </w:rPr>
        <w:t>округ</w:t>
      </w:r>
      <w:r w:rsidR="00F443F9" w:rsidRPr="007B6F39">
        <w:rPr>
          <w:sz w:val="25"/>
          <w:szCs w:val="25"/>
        </w:rPr>
        <w:t>а</w:t>
      </w:r>
      <w:r w:rsidRPr="007B6F39">
        <w:rPr>
          <w:sz w:val="25"/>
          <w:szCs w:val="25"/>
        </w:rPr>
        <w:t xml:space="preserve"> от </w:t>
      </w:r>
      <w:r w:rsidR="00F443F9" w:rsidRPr="007B6F39">
        <w:rPr>
          <w:sz w:val="25"/>
          <w:szCs w:val="25"/>
        </w:rPr>
        <w:t>26.05</w:t>
      </w:r>
      <w:r w:rsidRPr="007B6F39">
        <w:rPr>
          <w:sz w:val="25"/>
          <w:szCs w:val="25"/>
        </w:rPr>
        <w:t>.</w:t>
      </w:r>
      <w:r w:rsidR="00F443F9" w:rsidRPr="007B6F39">
        <w:rPr>
          <w:sz w:val="25"/>
          <w:szCs w:val="25"/>
        </w:rPr>
        <w:t>2011</w:t>
      </w:r>
      <w:r w:rsidRPr="007B6F39">
        <w:rPr>
          <w:sz w:val="25"/>
          <w:szCs w:val="25"/>
        </w:rPr>
        <w:t xml:space="preserve"> N </w:t>
      </w:r>
      <w:r w:rsidR="00F443F9" w:rsidRPr="007B6F39">
        <w:rPr>
          <w:sz w:val="25"/>
          <w:szCs w:val="25"/>
        </w:rPr>
        <w:t>36</w:t>
      </w:r>
      <w:r w:rsidRPr="007B6F39">
        <w:rPr>
          <w:sz w:val="25"/>
          <w:szCs w:val="25"/>
        </w:rPr>
        <w:t xml:space="preserve"> "Об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фонда";</w:t>
      </w:r>
    </w:p>
    <w:p w:rsidR="00E1642E" w:rsidRPr="007B6F39" w:rsidRDefault="00103F3F" w:rsidP="00E1642E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11)</w:t>
      </w:r>
      <w:r w:rsidR="00DF2F80" w:rsidRPr="007B6F39">
        <w:rPr>
          <w:sz w:val="25"/>
          <w:szCs w:val="25"/>
        </w:rPr>
        <w:t xml:space="preserve"> перечнем м</w:t>
      </w:r>
      <w:r w:rsidRPr="007B6F39">
        <w:rPr>
          <w:sz w:val="25"/>
          <w:szCs w:val="25"/>
        </w:rPr>
        <w:t>униципальных и государственных услуг, предоставляемых Администрацией</w:t>
      </w:r>
      <w:r w:rsidR="00F443F9" w:rsidRPr="007B6F39">
        <w:rPr>
          <w:sz w:val="25"/>
          <w:szCs w:val="25"/>
        </w:rPr>
        <w:t xml:space="preserve"> Увельского муниципального </w:t>
      </w:r>
      <w:r w:rsidR="004B387D">
        <w:rPr>
          <w:sz w:val="25"/>
          <w:szCs w:val="25"/>
        </w:rPr>
        <w:t>округ</w:t>
      </w:r>
      <w:r w:rsidR="00F443F9" w:rsidRPr="007B6F39">
        <w:rPr>
          <w:sz w:val="25"/>
          <w:szCs w:val="25"/>
        </w:rPr>
        <w:t>а</w:t>
      </w:r>
      <w:r w:rsidRPr="007B6F39">
        <w:rPr>
          <w:sz w:val="25"/>
          <w:szCs w:val="25"/>
        </w:rPr>
        <w:t xml:space="preserve">, утвержденных правовым актом Администрации </w:t>
      </w:r>
      <w:r w:rsidR="00F443F9" w:rsidRPr="007B6F39">
        <w:rPr>
          <w:sz w:val="25"/>
          <w:szCs w:val="25"/>
        </w:rPr>
        <w:t xml:space="preserve">муниципального </w:t>
      </w:r>
      <w:r w:rsidR="004B387D">
        <w:rPr>
          <w:sz w:val="25"/>
          <w:szCs w:val="25"/>
        </w:rPr>
        <w:t>округ</w:t>
      </w:r>
      <w:r w:rsidR="00F443F9" w:rsidRPr="007B6F39">
        <w:rPr>
          <w:sz w:val="25"/>
          <w:szCs w:val="25"/>
        </w:rPr>
        <w:t>а</w:t>
      </w:r>
      <w:r w:rsidRPr="007B6F39">
        <w:rPr>
          <w:sz w:val="25"/>
          <w:szCs w:val="25"/>
        </w:rPr>
        <w:t>;</w:t>
      </w:r>
    </w:p>
    <w:p w:rsidR="00103F3F" w:rsidRPr="007B6F39" w:rsidRDefault="00103F3F" w:rsidP="007B6F39">
      <w:pPr>
        <w:ind w:firstLine="709"/>
        <w:rPr>
          <w:sz w:val="25"/>
          <w:szCs w:val="25"/>
        </w:rPr>
      </w:pPr>
      <w:r w:rsidRPr="007B6F39">
        <w:rPr>
          <w:sz w:val="25"/>
          <w:szCs w:val="25"/>
        </w:rPr>
        <w:t xml:space="preserve">12) </w:t>
      </w:r>
      <w:r w:rsidR="00DF2F80" w:rsidRPr="007B6F39">
        <w:rPr>
          <w:sz w:val="25"/>
          <w:szCs w:val="25"/>
        </w:rPr>
        <w:t>перечнем м</w:t>
      </w:r>
      <w:r w:rsidRPr="007B6F39">
        <w:rPr>
          <w:sz w:val="25"/>
          <w:szCs w:val="25"/>
        </w:rPr>
        <w:t xml:space="preserve">униципальных и государственных услуг, предоставляемых Администрацией </w:t>
      </w:r>
      <w:r w:rsidR="00F443F9" w:rsidRPr="007B6F39">
        <w:rPr>
          <w:sz w:val="25"/>
          <w:szCs w:val="25"/>
        </w:rPr>
        <w:t xml:space="preserve">муниципального </w:t>
      </w:r>
      <w:r w:rsidR="004B387D">
        <w:rPr>
          <w:sz w:val="25"/>
          <w:szCs w:val="25"/>
        </w:rPr>
        <w:t>округ</w:t>
      </w:r>
      <w:r w:rsidR="00F443F9" w:rsidRPr="007B6F39">
        <w:rPr>
          <w:sz w:val="25"/>
          <w:szCs w:val="25"/>
        </w:rPr>
        <w:t>а</w:t>
      </w:r>
      <w:r w:rsidRPr="007B6F39">
        <w:rPr>
          <w:sz w:val="25"/>
          <w:szCs w:val="25"/>
        </w:rPr>
        <w:t xml:space="preserve">, переданных для оказания в </w:t>
      </w:r>
      <w:r w:rsidR="00E96828" w:rsidRPr="007B6F39">
        <w:rPr>
          <w:sz w:val="25"/>
          <w:szCs w:val="25"/>
        </w:rPr>
        <w:t xml:space="preserve">Территориальный </w:t>
      </w:r>
      <w:r w:rsidR="00385482">
        <w:rPr>
          <w:sz w:val="25"/>
          <w:szCs w:val="25"/>
        </w:rPr>
        <w:t>отдел</w:t>
      </w:r>
      <w:r w:rsidR="00E96828" w:rsidRPr="007B6F39">
        <w:rPr>
          <w:sz w:val="25"/>
          <w:szCs w:val="25"/>
        </w:rPr>
        <w:t xml:space="preserve"> ОГАУ «МФЦ Челябинской области» в Увельском муниципальном </w:t>
      </w:r>
      <w:r w:rsidR="00385482">
        <w:rPr>
          <w:sz w:val="25"/>
          <w:szCs w:val="25"/>
        </w:rPr>
        <w:t>районе</w:t>
      </w:r>
      <w:r w:rsidR="00E96828" w:rsidRPr="007B6F39">
        <w:rPr>
          <w:sz w:val="25"/>
          <w:szCs w:val="25"/>
        </w:rPr>
        <w:t>» (далее – МФЦ)</w:t>
      </w:r>
      <w:r w:rsidRPr="007B6F39">
        <w:rPr>
          <w:sz w:val="25"/>
          <w:szCs w:val="25"/>
        </w:rPr>
        <w:t xml:space="preserve">, утвержденным правовым актом Администрации </w:t>
      </w:r>
      <w:r w:rsidR="00F443F9" w:rsidRPr="007B6F39">
        <w:rPr>
          <w:sz w:val="25"/>
          <w:szCs w:val="25"/>
        </w:rPr>
        <w:t xml:space="preserve">муниципального </w:t>
      </w:r>
      <w:r w:rsidR="004B387D">
        <w:rPr>
          <w:sz w:val="25"/>
          <w:szCs w:val="25"/>
        </w:rPr>
        <w:t>округ</w:t>
      </w:r>
      <w:r w:rsidR="00F443F9" w:rsidRPr="007B6F39">
        <w:rPr>
          <w:sz w:val="25"/>
          <w:szCs w:val="25"/>
        </w:rPr>
        <w:t>а</w:t>
      </w:r>
      <w:r w:rsidRPr="007B6F39">
        <w:rPr>
          <w:sz w:val="25"/>
          <w:szCs w:val="25"/>
        </w:rPr>
        <w:t>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13) настоящим административным регламентом.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Перечень документов, необходимых для предоставления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4" w:name="P111"/>
      <w:bookmarkEnd w:id="4"/>
      <w:r w:rsidRPr="007B6F39">
        <w:rPr>
          <w:sz w:val="25"/>
          <w:szCs w:val="25"/>
        </w:rPr>
        <w:t xml:space="preserve">11. Для предоставления муниципальной услуги ее исполнителю необходимо в соответствии с действующим законодательством Российской Федерации рассмотреть вопрос по существу, для чего требуются документы, указанные </w:t>
      </w:r>
      <w:r w:rsidR="00DF2F80" w:rsidRPr="007B6F39">
        <w:rPr>
          <w:sz w:val="25"/>
          <w:szCs w:val="25"/>
        </w:rPr>
        <w:t>в пунктах 11.1</w:t>
      </w:r>
      <w:r w:rsidRPr="007B6F39">
        <w:rPr>
          <w:sz w:val="25"/>
          <w:szCs w:val="25"/>
        </w:rPr>
        <w:t xml:space="preserve"> и </w:t>
      </w:r>
      <w:r w:rsidR="00DF2F80" w:rsidRPr="007B6F39">
        <w:rPr>
          <w:sz w:val="25"/>
          <w:szCs w:val="25"/>
        </w:rPr>
        <w:t>11.2</w:t>
      </w:r>
      <w:r w:rsidRPr="007B6F39">
        <w:rPr>
          <w:sz w:val="25"/>
          <w:szCs w:val="25"/>
        </w:rPr>
        <w:t xml:space="preserve"> настоящего административного регламента.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5" w:name="P112"/>
      <w:bookmarkEnd w:id="5"/>
      <w:r w:rsidRPr="007B6F39">
        <w:rPr>
          <w:sz w:val="25"/>
          <w:szCs w:val="25"/>
        </w:rPr>
        <w:t>11.1. Лицо, обратившееся за предоставлением муниципальной услуги (далее - заявитель), представляет самостоятельно: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1) </w:t>
      </w:r>
      <w:r w:rsidR="00DF2F80" w:rsidRPr="007B6F39">
        <w:rPr>
          <w:sz w:val="25"/>
          <w:szCs w:val="25"/>
        </w:rPr>
        <w:t xml:space="preserve">запрос </w:t>
      </w:r>
      <w:r w:rsidRPr="007B6F39">
        <w:rPr>
          <w:sz w:val="25"/>
          <w:szCs w:val="25"/>
        </w:rPr>
        <w:t>о предоставлении муниципальной услуги (приложение 1 к административному регламенту);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2) заявление о </w:t>
      </w:r>
      <w:r w:rsidR="00DF2F80" w:rsidRPr="007B6F39">
        <w:rPr>
          <w:sz w:val="25"/>
          <w:szCs w:val="25"/>
        </w:rPr>
        <w:t xml:space="preserve">согласии </w:t>
      </w:r>
      <w:r w:rsidRPr="007B6F39">
        <w:rPr>
          <w:sz w:val="25"/>
          <w:szCs w:val="25"/>
        </w:rPr>
        <w:t>на обработку персональных данных, в том числе биометрических персональных данных, и запрос информации и документов (для лиц, не являющихся заявителями) (приложение 2 к административному регламенту);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6" w:name="P115"/>
      <w:bookmarkEnd w:id="6"/>
      <w:r w:rsidRPr="007B6F39">
        <w:rPr>
          <w:sz w:val="25"/>
          <w:szCs w:val="25"/>
        </w:rPr>
        <w:t>3) копии паспортов (при их отсутствии - иных документов), удостоверяющих личности заявителя и членов его семьи (всех страниц), а также подтверждающих гражданство Российской Федерации заявителя и членов его семьи;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4) копии свидетельств о рождении заявителя и членов его семьи либо иных документов, подтверждающих фамилию, имя, отчество, данные при рождении, выданных уполномоченными органами;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7" w:name="P117"/>
      <w:bookmarkEnd w:id="7"/>
      <w:r w:rsidRPr="007B6F39">
        <w:rPr>
          <w:sz w:val="25"/>
          <w:szCs w:val="25"/>
        </w:rPr>
        <w:t>5) копии документов, подтверждающих родственные отношения заявителя и членов его семьи (свидетельство о заключении брака,</w:t>
      </w:r>
      <w:r w:rsidR="00E96828" w:rsidRPr="007B6F39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свидетельство о расторжении брака (в случае расторжения брака в судебном порядке копию решения суда (выписку из решения суда</w:t>
      </w:r>
      <w:r w:rsidR="00E96828" w:rsidRPr="007B6F39">
        <w:rPr>
          <w:sz w:val="25"/>
          <w:szCs w:val="25"/>
        </w:rPr>
        <w:t>) или  справка органа ЗАГС</w:t>
      </w:r>
      <w:r w:rsidRPr="007B6F39">
        <w:rPr>
          <w:sz w:val="25"/>
          <w:szCs w:val="25"/>
        </w:rPr>
        <w:t>), свидетельство о рождении, свидетельство об установлении отцовства, свидетельство о смерти, решение суда о признании членами семьи иных граждан);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6) выписку из похозяйственной книги, если заявитель и (или) члены его семьи зарегистрированы по месту жительства в индивидуальном жилом доме, выданную до 17.04.2018 (при наличии);</w:t>
      </w:r>
    </w:p>
    <w:p w:rsidR="00103F3F" w:rsidRPr="007B6F39" w:rsidRDefault="00E96828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8" w:name="P120"/>
      <w:bookmarkEnd w:id="8"/>
      <w:r w:rsidRPr="007B6F39">
        <w:rPr>
          <w:sz w:val="25"/>
          <w:szCs w:val="25"/>
        </w:rPr>
        <w:t>7</w:t>
      </w:r>
      <w:r w:rsidR="00103F3F" w:rsidRPr="007B6F39">
        <w:rPr>
          <w:sz w:val="25"/>
          <w:szCs w:val="25"/>
        </w:rPr>
        <w:t xml:space="preserve">) копии правоустанавливающих документов на жилое помещение, в котором заявитель и (или) члены его семьи постоянно зарегистрированы по месту жительства в </w:t>
      </w:r>
      <w:r w:rsidRPr="007B6F39">
        <w:rPr>
          <w:sz w:val="25"/>
          <w:szCs w:val="25"/>
        </w:rPr>
        <w:t xml:space="preserve">Увельском муниципальном  </w:t>
      </w:r>
      <w:r w:rsidR="004B387D">
        <w:rPr>
          <w:sz w:val="25"/>
          <w:szCs w:val="25"/>
        </w:rPr>
        <w:t>округ</w:t>
      </w:r>
      <w:r w:rsidRPr="007B6F39">
        <w:rPr>
          <w:sz w:val="25"/>
          <w:szCs w:val="25"/>
        </w:rPr>
        <w:t>е</w:t>
      </w:r>
      <w:r w:rsidR="00103F3F" w:rsidRPr="007B6F39">
        <w:rPr>
          <w:sz w:val="25"/>
          <w:szCs w:val="25"/>
        </w:rPr>
        <w:t xml:space="preserve">, право на которое не зарегистрировано в Едином государственном реестре недвижимости (ордер, договор купли-продажи, договор дарения, договор мены на объект недвижимости, договор долевого участия в </w:t>
      </w:r>
      <w:r w:rsidR="00103F3F" w:rsidRPr="007B6F39">
        <w:rPr>
          <w:sz w:val="25"/>
          <w:szCs w:val="25"/>
        </w:rPr>
        <w:lastRenderedPageBreak/>
        <w:t>строительстве, договор уступки права требования, решение суда);</w:t>
      </w:r>
    </w:p>
    <w:p w:rsidR="00103F3F" w:rsidRPr="007B6F39" w:rsidRDefault="00E96828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8</w:t>
      </w:r>
      <w:r w:rsidR="00103F3F" w:rsidRPr="007B6F39">
        <w:rPr>
          <w:sz w:val="25"/>
          <w:szCs w:val="25"/>
        </w:rPr>
        <w:t>) документы, содержащие сведения о доходах заявителя и членов его семьи за 12 месяцев, предшествующих обращению с запросом о признании гражданина малоимущим в целях предоставления ему по договору социального найма жилого помещения муниципального жилищного фонда: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а) </w:t>
      </w:r>
      <w:r w:rsidR="00DF2F80" w:rsidRPr="007B6F39">
        <w:rPr>
          <w:sz w:val="25"/>
          <w:szCs w:val="25"/>
        </w:rPr>
        <w:t xml:space="preserve">справку </w:t>
      </w:r>
      <w:r w:rsidRPr="007B6F39">
        <w:rPr>
          <w:sz w:val="25"/>
          <w:szCs w:val="25"/>
        </w:rPr>
        <w:t>о доходах и суммах налога физического лица с места работы по форме 2-НДФЛ;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б) справку из </w:t>
      </w:r>
      <w:r w:rsidR="00791213">
        <w:rPr>
          <w:sz w:val="25"/>
          <w:szCs w:val="25"/>
        </w:rPr>
        <w:t xml:space="preserve">отделения фонда пенсионного и социального  страхования </w:t>
      </w:r>
      <w:r w:rsidRPr="007B6F39">
        <w:rPr>
          <w:sz w:val="25"/>
          <w:szCs w:val="25"/>
        </w:rPr>
        <w:t>Российской Федерации по месту жительства (для лиц, получающих пенсию в соответствии с законодательством Российской Федерации);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в) копии налоговых деклараций о доходах с отметкой налоговых органов о принятии налоговых деклараций, заверенные налоговыми органами (для лиц, занимающихся предпринимательской деятельностью, и лиц, указанных в </w:t>
      </w:r>
      <w:hyperlink r:id="rId26" w:history="1">
        <w:r w:rsidRPr="007B6F39">
          <w:rPr>
            <w:color w:val="0000FF"/>
            <w:sz w:val="25"/>
            <w:szCs w:val="25"/>
          </w:rPr>
          <w:t>статье 228</w:t>
        </w:r>
      </w:hyperlink>
      <w:r w:rsidRPr="007B6F39">
        <w:rPr>
          <w:sz w:val="25"/>
          <w:szCs w:val="25"/>
        </w:rPr>
        <w:t xml:space="preserve"> Налогового кодекса Российской Федерации);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г) документы (справки) органов службы занятости населения о регистрации лиц в качестве безработных, размере выплачиваемого им пособия по безработице (для граждан, имеющих статус безработных).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Если заявитель и (или) члены его семьи не имеют возможности документально подтвердить какие-либо виды доходов, за исключением доходов от трудовой и индивидуальной предпринимательской деятельности, они вправе самостоятельно декларировать такие доходы;</w:t>
      </w:r>
    </w:p>
    <w:p w:rsidR="00103F3F" w:rsidRPr="007B6F39" w:rsidRDefault="00E96828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9</w:t>
      </w:r>
      <w:r w:rsidR="00103F3F" w:rsidRPr="007B6F39">
        <w:rPr>
          <w:sz w:val="25"/>
          <w:szCs w:val="25"/>
        </w:rPr>
        <w:t>) заключение (отчет) оценщика о рыночной стоимости транспортного средства (при наличии);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</w:t>
      </w:r>
      <w:r w:rsidR="00E96828" w:rsidRPr="007B6F39">
        <w:rPr>
          <w:sz w:val="25"/>
          <w:szCs w:val="25"/>
        </w:rPr>
        <w:t>0</w:t>
      </w:r>
      <w:r w:rsidRPr="007B6F39">
        <w:rPr>
          <w:sz w:val="25"/>
          <w:szCs w:val="25"/>
        </w:rPr>
        <w:t>) выписку с банковского счета о наличии у гражданина и (или) членов его семьи собственных средств, хранящихся на лицевых счетах в банках (при наличии);</w:t>
      </w:r>
    </w:p>
    <w:p w:rsidR="00103F3F" w:rsidRPr="007B6F39" w:rsidRDefault="00E96828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9" w:name="P129"/>
      <w:bookmarkEnd w:id="9"/>
      <w:r w:rsidRPr="007B6F39">
        <w:rPr>
          <w:sz w:val="25"/>
          <w:szCs w:val="25"/>
        </w:rPr>
        <w:t>11</w:t>
      </w:r>
      <w:r w:rsidR="00103F3F" w:rsidRPr="007B6F39">
        <w:rPr>
          <w:sz w:val="25"/>
          <w:szCs w:val="25"/>
        </w:rPr>
        <w:t>) копию документа, удостоверяющего права (полномочия) представителя заявителя и (или) членов его семьи, если с запросом обращается представитель.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Документы, указанные в</w:t>
      </w:r>
      <w:r w:rsidR="00DF2F80" w:rsidRPr="007B6F39">
        <w:rPr>
          <w:sz w:val="25"/>
          <w:szCs w:val="25"/>
        </w:rPr>
        <w:t xml:space="preserve"> подпунктах 3-5 и 8-11 пункта 11.1 </w:t>
      </w:r>
      <w:r w:rsidRPr="007B6F39">
        <w:rPr>
          <w:sz w:val="25"/>
          <w:szCs w:val="25"/>
        </w:rPr>
        <w:t>настоящего административного регламента, представляются заявителем одновременно с запросом о признании малоимущим.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10" w:name="P131"/>
      <w:bookmarkEnd w:id="10"/>
      <w:r w:rsidRPr="007B6F39">
        <w:rPr>
          <w:sz w:val="25"/>
          <w:szCs w:val="25"/>
        </w:rPr>
        <w:t>11.2. Заявитель, обратившийся за предоставлением муниципальной услуги, вправе представить по собственной инициативе: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11" w:name="P132"/>
      <w:bookmarkEnd w:id="11"/>
      <w:r w:rsidRPr="007B6F39">
        <w:rPr>
          <w:sz w:val="25"/>
          <w:szCs w:val="25"/>
        </w:rPr>
        <w:t xml:space="preserve">1) выписки из Единого государственного реестра недвижимости о правах </w:t>
      </w:r>
      <w:r w:rsidR="00791213">
        <w:rPr>
          <w:sz w:val="25"/>
          <w:szCs w:val="25"/>
        </w:rPr>
        <w:t>отдельн</w:t>
      </w:r>
      <w:r w:rsidRPr="007B6F39">
        <w:rPr>
          <w:sz w:val="25"/>
          <w:szCs w:val="25"/>
        </w:rPr>
        <w:t>ого лица на имеющиеся (имевшиеся) объекты недвижимого имущества в Челябинской области и в Российской Федерации на заявителя и членов его семьи, содержащие сведения за 5 лет, предшествующих обращению, в том числе на все принадлежащие ранее заявителю и членам его семьи имена (фамилии);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2) справки организации технической инвентаризации о наличии (отсутствии) жилых помещений на праве собственности у гражданина и (или) членов его семьи на территории Увельского муниципального </w:t>
      </w:r>
      <w:r w:rsidR="004B387D">
        <w:rPr>
          <w:sz w:val="25"/>
          <w:szCs w:val="25"/>
        </w:rPr>
        <w:t>округ</w:t>
      </w:r>
      <w:r w:rsidRPr="007B6F39">
        <w:rPr>
          <w:sz w:val="25"/>
          <w:szCs w:val="25"/>
        </w:rPr>
        <w:t>а и Челябинской области (для жилых помещений, право собственности на которые зарегистрировано до 1998 года), в том числе полученные на все принадлежащие ранее заявителю и членам его семьи имена (фамилии);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3) документы, подтверждающие основания владения и пользования заявителем и (или) членами его семьи занимаемым жилым помещением, в случае наличия указанных сведений в Едином государственном реестре недвижимости;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4) выписку из Единого государственного реестра недвижимости об объекте недвижимости (при наличии), в том числе о кадастровой стоимости объекта недвижимости;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lastRenderedPageBreak/>
        <w:t xml:space="preserve">5) справки или иные документы органов, уполномоченных на регистрацию транспортных средств, указанных в </w:t>
      </w:r>
      <w:hyperlink r:id="rId27" w:history="1">
        <w:r w:rsidRPr="007B6F39">
          <w:rPr>
            <w:color w:val="0000FF"/>
            <w:sz w:val="25"/>
            <w:szCs w:val="25"/>
          </w:rPr>
          <w:t>пункте 1 статьи 358</w:t>
        </w:r>
      </w:hyperlink>
      <w:r w:rsidRPr="007B6F39">
        <w:rPr>
          <w:sz w:val="25"/>
          <w:szCs w:val="25"/>
        </w:rPr>
        <w:t xml:space="preserve"> Налогового кодекса Российской Федерации, подтверждающие сведения о регистрации транспортных средств, принадлежащих на праве собственности гражданину и (или) членам его семьи (при наличии);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6) справки о регистрации заявителя и членов его семьи по месту пребывания или по месту жительства в пределах Российской Федерации, выданные территориальным органом федерального органа исполнительной власти, уполномоченного на осуществление федерального государственного контроля (надзора) в сфере миграции, не ранее чем за десять календарных дней до дня подачи запроса о предоставлении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Срок действия документов, указанных в </w:t>
      </w:r>
      <w:r w:rsidR="00DF2F80" w:rsidRPr="007B6F39">
        <w:rPr>
          <w:sz w:val="25"/>
          <w:szCs w:val="25"/>
        </w:rPr>
        <w:t xml:space="preserve">подпункте 1 </w:t>
      </w:r>
      <w:r w:rsidRPr="007B6F39">
        <w:rPr>
          <w:sz w:val="25"/>
          <w:szCs w:val="25"/>
        </w:rPr>
        <w:t>настоящего пункта, не должен превышать 10 (десять) рабочих дней со дня выдачи на момент подачи запроса о предоставлении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11.3. Документы (сведения, содержащиеся в них) и информация, перечисленные в </w:t>
      </w:r>
      <w:r w:rsidR="00DF2F80" w:rsidRPr="007B6F39">
        <w:rPr>
          <w:sz w:val="25"/>
          <w:szCs w:val="25"/>
        </w:rPr>
        <w:t xml:space="preserve">подпункте 11.2 </w:t>
      </w:r>
      <w:r w:rsidRPr="007B6F39">
        <w:rPr>
          <w:sz w:val="25"/>
          <w:szCs w:val="25"/>
        </w:rPr>
        <w:t xml:space="preserve"> настоящего административного регламента, с письменного согласия заявителя и (или) членов его семьи приобщаются к запросу посредством получения документов и информации по межведомственному запросу.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В случае если на первый запрос орган, предоставляющий информацию, не ответил, ответственный специалист </w:t>
      </w:r>
      <w:r w:rsidR="004B387D">
        <w:rPr>
          <w:sz w:val="25"/>
          <w:szCs w:val="25"/>
        </w:rPr>
        <w:t>Управлени</w:t>
      </w:r>
      <w:r w:rsidR="00791213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разъясняет заявителю его право на самостоятельное предоставление документов и направляет повторный запрос.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Непредставление органом, в адрес которого был направлен межведомственный (внутриведомственный) запрос, необходимой информации и документов не является основанием для отказа в предоставлении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Если в представленных документах сведения, являющиеся существенными для принятия решения о результате предоставления муниципальной услуги, противоречат друг другу либо недостаточны для рассмотрения вопроса по существу, заявитель вправе представить другие документы в обоснование своей позиции.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При наличии у заявителя и (или) членов его семьи общего совместного имущества, нажитого в браке (в том числе в ранее заключенных браках), учитывается доля совместно нажитого недвижимого имущества в соответствии с </w:t>
      </w:r>
      <w:hyperlink r:id="rId28" w:history="1">
        <w:r w:rsidRPr="007B6F39">
          <w:rPr>
            <w:color w:val="0000FF"/>
            <w:sz w:val="25"/>
            <w:szCs w:val="25"/>
          </w:rPr>
          <w:t>Гражданским</w:t>
        </w:r>
      </w:hyperlink>
      <w:r w:rsidRPr="007B6F39">
        <w:rPr>
          <w:sz w:val="25"/>
          <w:szCs w:val="25"/>
        </w:rPr>
        <w:t xml:space="preserve"> и </w:t>
      </w:r>
      <w:hyperlink r:id="rId29" w:history="1">
        <w:r w:rsidRPr="007B6F39">
          <w:rPr>
            <w:color w:val="0000FF"/>
            <w:sz w:val="25"/>
            <w:szCs w:val="25"/>
          </w:rPr>
          <w:t>Семейным</w:t>
        </w:r>
      </w:hyperlink>
      <w:r w:rsidRPr="007B6F39">
        <w:rPr>
          <w:sz w:val="25"/>
          <w:szCs w:val="25"/>
        </w:rPr>
        <w:t xml:space="preserve"> кодексами Российской Федерации.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Если заявитель и (или) члены его семьи изменяли фамилию, имя, отчество, при предоставлении документов сведения необходимо предоставлять, в том числе, и на все ранее принадлежащие фамилию, имя, отчество.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 случае если для предоставления муниципальной услуги необходимо предоставление документов и информации об ином лице, не являющемся заявителем либо членом его семьи, при обращении за получением муниципальной услуги заявитель либо член его семьи дополнительно представляет документы, подтверждающие наличие</w:t>
      </w:r>
      <w:r w:rsidR="00DF2F80" w:rsidRPr="007B6F39">
        <w:rPr>
          <w:sz w:val="25"/>
          <w:szCs w:val="25"/>
        </w:rPr>
        <w:t xml:space="preserve"> согласия</w:t>
      </w:r>
      <w:r w:rsidRPr="007B6F39">
        <w:rPr>
          <w:sz w:val="25"/>
          <w:szCs w:val="25"/>
        </w:rPr>
        <w:t xml:space="preserve"> указанного лица или его законного представителя на обработку персональных данных (приложение 2 к административному регламенту).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Запрос с комплектом документов, представленный через МФЦ либо привлеченную МФЦ организацию, подписывается и датируется в присутствии специалиста МФЦ либо специалиста привлеченной МФЦ организации.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Копии документов заверяются в соответствии с законодательством Российской Федерации. Специалисты МФЦ либо специалисты привлеченной МФЦ организации (специалисты </w:t>
      </w:r>
      <w:r w:rsidR="004B387D">
        <w:rPr>
          <w:sz w:val="25"/>
          <w:szCs w:val="25"/>
        </w:rPr>
        <w:t>Управлени</w:t>
      </w:r>
      <w:r w:rsidR="00791213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в случае подачи заявления и документов через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>), принимающие документы, заверяют копии документов самостоятельно путем сверки документа с оригиналом.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lastRenderedPageBreak/>
        <w:t>12. Запрещается требовать от заявителя: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1) представления документов и информации либо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Челябинской области, муниципальными правовыми актами Увельского муниципального </w:t>
      </w:r>
      <w:r w:rsidR="004B387D">
        <w:rPr>
          <w:sz w:val="25"/>
          <w:szCs w:val="25"/>
        </w:rPr>
        <w:t>округ</w:t>
      </w:r>
      <w:r w:rsidRPr="007B6F39">
        <w:rPr>
          <w:sz w:val="25"/>
          <w:szCs w:val="25"/>
        </w:rPr>
        <w:t xml:space="preserve">а, за исключением документов, включенных в определенный </w:t>
      </w:r>
      <w:hyperlink r:id="rId30" w:history="1">
        <w:r w:rsidRPr="007B6F39">
          <w:rPr>
            <w:color w:val="0000FF"/>
            <w:sz w:val="25"/>
            <w:szCs w:val="25"/>
          </w:rPr>
          <w:t>частью 6 статьи 7</w:t>
        </w:r>
      </w:hyperlink>
      <w:r w:rsidRPr="007B6F39">
        <w:rPr>
          <w:sz w:val="25"/>
          <w:szCs w:val="25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1" w:history="1">
        <w:r w:rsidRPr="007B6F39">
          <w:rPr>
            <w:color w:val="0000FF"/>
            <w:sz w:val="25"/>
            <w:szCs w:val="25"/>
          </w:rPr>
          <w:t>части 1 статьи 9</w:t>
        </w:r>
      </w:hyperlink>
      <w:r w:rsidRPr="007B6F39">
        <w:rPr>
          <w:sz w:val="25"/>
          <w:szCs w:val="25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- изменение требований нормативных правовых актов, касающихся предоставления настоящей муниципальной услуги, после первоначальной подачи запроса о предоставлении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-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либо работника привлеченной МФЦ организации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привлеченной МФЦ организации уведомляется заявитель, а также приносятся извинения за доставленные неудобства.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13. В случае необходимости внесения изменения в правовой акт о признании </w:t>
      </w:r>
      <w:r w:rsidRPr="007B6F39">
        <w:rPr>
          <w:sz w:val="25"/>
          <w:szCs w:val="25"/>
        </w:rPr>
        <w:lastRenderedPageBreak/>
        <w:t>граждан малоимущим в соответствии с законодательством заявителю и (или) членам его семьи необходимо представить</w:t>
      </w:r>
      <w:r w:rsidR="00DF2F80" w:rsidRPr="007B6F39">
        <w:rPr>
          <w:sz w:val="25"/>
          <w:szCs w:val="25"/>
        </w:rPr>
        <w:t xml:space="preserve"> запрос</w:t>
      </w:r>
      <w:r w:rsidRPr="007B6F39">
        <w:rPr>
          <w:sz w:val="25"/>
          <w:szCs w:val="25"/>
        </w:rPr>
        <w:t xml:space="preserve"> (приложение 6 к административному регламенту) и документы, предусмотренные </w:t>
      </w:r>
      <w:r w:rsidR="00DF2F80" w:rsidRPr="007B6F39">
        <w:rPr>
          <w:sz w:val="25"/>
          <w:szCs w:val="25"/>
        </w:rPr>
        <w:t>пунктом 11</w:t>
      </w:r>
      <w:r w:rsidRPr="007B6F39">
        <w:rPr>
          <w:sz w:val="25"/>
          <w:szCs w:val="25"/>
        </w:rPr>
        <w:t xml:space="preserve"> настоящего административного регламента. По результатам рассмотрения документов и определения размера дохода, приходящегося на каждого члена семьи, и стоимости имущества, находящегося в собственности заявителя и (или) членов его семьи, может быть принято решение о внесении соответствующих изменений в правовой акт о признании заявителя и (или) членов его семьи малоимущими в целях предоставления им по договору социального найма жилого помещения муниципального жилищного фонда.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Основания для отказа в приеме документов,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необходимых для 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12" w:name="P162"/>
      <w:bookmarkEnd w:id="12"/>
      <w:r w:rsidRPr="007B6F39">
        <w:rPr>
          <w:sz w:val="25"/>
          <w:szCs w:val="25"/>
        </w:rPr>
        <w:t>14. Основаниями для отказа в приеме документов, необходимых для предоставления муниципальной услуги, является представление запроса и документов, которые не соответствуют требованиям законодательства Российской Федерации и настоящего административного регламента.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 случае выявления изложенных в настоящем пункте оснований запрос с приложенными документами возвращается заявителю без регистрации с устным разъяснением причин невозможности приема запроса и документов для предоставления муниципальной услуги, а также последствия устранения данных обстоятельств.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После устранения обстоятельств, послуживших основанием для отказа в приеме запроса и документов, заявитель вправе подать запрос и документы повторно.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 случае если при наличии оснований для отказа в приеме документов, предусмотренных настоящим пунктом, заявитель настаивает на подаче запроса и документов, запрос и документы подлежат регистрации и рассмотрению в установленном порядке.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 случае подачи запроса о предоставлении муниципальной услуги в форме электронного документа с использованием Единого портала запрос к рассмотрению не принимается при: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1) непредставлении требуемых документов в электронной форме;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2) представлении заявителем требуемых документов в электронной форме, не соответствующей требованиям, установленным в </w:t>
      </w:r>
      <w:r w:rsidR="00DF2F80" w:rsidRPr="007B6F39">
        <w:rPr>
          <w:sz w:val="25"/>
          <w:szCs w:val="25"/>
        </w:rPr>
        <w:t>пункте 7</w:t>
      </w:r>
      <w:r w:rsidRPr="007B6F39">
        <w:rPr>
          <w:sz w:val="25"/>
          <w:szCs w:val="25"/>
        </w:rPr>
        <w:t xml:space="preserve"> настоящего административного регламента;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3) отсутствии или неполноте обязательных сведений, необходимых для предоставления муниципальной услуги, электронной подписи заявителя.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 указанных случаях заявителю в автоматическом режиме направляется электронное сообщение с указанием причины отказа в приеме запроса и документов.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Основания для приостановления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15. Предоставление муниципальной услуги может быть приостановлено по основаниям, установленным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Основания для отказа в предоставлении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16. Основаниями для отказа в предоставлении муниципальной услуги являются: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1) подача запроса и документов неуполномоченным лицом;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2) подача запроса и документов лицом, не являющимся получателем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3) наличие принятого решения в соответствии с </w:t>
      </w:r>
      <w:r w:rsidR="00DF2F80" w:rsidRPr="007B6F39">
        <w:rPr>
          <w:sz w:val="25"/>
          <w:szCs w:val="25"/>
        </w:rPr>
        <w:t>пунктом 8</w:t>
      </w:r>
      <w:r w:rsidRPr="007B6F39">
        <w:rPr>
          <w:sz w:val="25"/>
          <w:szCs w:val="25"/>
        </w:rPr>
        <w:t xml:space="preserve"> настоящего административного регламента в отношении заявителя и (или) членов его семьи, если не изменились обстоятельства, послужившие основанием для принятия соответствующего решения;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4) неявка заявителя в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с оригиналами документов, установленных </w:t>
      </w:r>
      <w:r w:rsidR="00DF2F80" w:rsidRPr="007B6F39">
        <w:rPr>
          <w:sz w:val="25"/>
          <w:szCs w:val="25"/>
        </w:rPr>
        <w:t>пунктом 11.1</w:t>
      </w:r>
      <w:r w:rsidRPr="007B6F39">
        <w:rPr>
          <w:sz w:val="25"/>
          <w:szCs w:val="25"/>
        </w:rPr>
        <w:t xml:space="preserve"> настоящего административного регламента, по истечении 15 дней с момента информирования заявителя о необходимости представить оригиналы документов, если запрос подавался через Единый портал;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5) выявление причин, послуживших основаниями для отказа в приеме документов, необходимых для предоставления муниципальной услуги, указанных в </w:t>
      </w:r>
      <w:r w:rsidR="00DF2F80" w:rsidRPr="007B6F39">
        <w:rPr>
          <w:sz w:val="25"/>
          <w:szCs w:val="25"/>
        </w:rPr>
        <w:t>пункте 14</w:t>
      </w:r>
      <w:r w:rsidRPr="007B6F39">
        <w:rPr>
          <w:sz w:val="25"/>
          <w:szCs w:val="25"/>
        </w:rPr>
        <w:t xml:space="preserve"> административного регламента.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После устранения обстоятельств, послуживших основанием для отказа в предоставлении муниципальной услуги, заявитель вправе подать запрос и документы повторно.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Основания для отказа в признании граждан малоимущими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в целях предоставления им по договорам социального найма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жилых помещений муниципального жилищного фонда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в соответствии с Жилищным кодексом Российской Федерации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17. Основаниями для отказа в признании граждан малоимущими в целях предоставления им по договорам социального найма жилых помещений муниципального жилищного фонда в соответствии с Жилищным </w:t>
      </w:r>
      <w:hyperlink r:id="rId32" w:history="1">
        <w:r w:rsidRPr="007B6F39">
          <w:rPr>
            <w:color w:val="0000FF"/>
            <w:sz w:val="25"/>
            <w:szCs w:val="25"/>
          </w:rPr>
          <w:t>кодексом</w:t>
        </w:r>
      </w:hyperlink>
      <w:r w:rsidRPr="007B6F39">
        <w:rPr>
          <w:sz w:val="25"/>
          <w:szCs w:val="25"/>
        </w:rPr>
        <w:t xml:space="preserve"> Российской Федерации являются: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1) наличие в документах, представленных заявителем, сведений, не соответствующих действительности;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2) отсутствие у заявителя и (или) членов его семьи, с учетом их имущественного положения, оснований быть признанными малоимущими;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3) непредставление документов, обязанность по представлению которых возложена на заявителя в соответствии с</w:t>
      </w:r>
      <w:r w:rsidR="00DF2F80" w:rsidRPr="007B6F39">
        <w:rPr>
          <w:sz w:val="25"/>
          <w:szCs w:val="25"/>
        </w:rPr>
        <w:t xml:space="preserve"> пунктом 11.1</w:t>
      </w:r>
      <w:r w:rsidRPr="007B6F39">
        <w:rPr>
          <w:sz w:val="25"/>
          <w:szCs w:val="25"/>
        </w:rPr>
        <w:t xml:space="preserve"> настоящего административного регламента.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 случае изменения обстоятельств, послуживших основанием для отказа в признании граждан малоимущими, заявитель вправе подать запрос и документы повторно.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9D0F15" w:rsidRDefault="00103F3F" w:rsidP="007D3ECF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Размер платы, взимаемой с заявителя</w:t>
      </w:r>
      <w:r w:rsidR="007D3ECF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при</w:t>
      </w:r>
      <w:r w:rsidR="009D0F15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предоставлении</w:t>
      </w:r>
    </w:p>
    <w:p w:rsidR="00103F3F" w:rsidRPr="007B6F39" w:rsidRDefault="00103F3F" w:rsidP="007D3ECF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 xml:space="preserve"> муниципальной услуги.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Требования к помещениям, в которых предоставляется</w:t>
      </w:r>
      <w:r w:rsidR="007D3ECF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муниципальная услуга, показатели доступности и качества</w:t>
      </w:r>
      <w:r w:rsidR="007D3ECF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предоставления муниципальной услуги,</w:t>
      </w:r>
      <w:r w:rsidR="007D3ECF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в том числе к обеспечению доступности для инвалидов</w:t>
      </w:r>
      <w:r w:rsidR="007D3ECF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указанных объектов в соответствии с законодательством</w:t>
      </w:r>
      <w:r w:rsidR="007D3ECF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Российской Федерации о социальной защите инвалидов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18. Муниципальная услуга в соответствии с настоящим административным </w:t>
      </w:r>
      <w:r w:rsidRPr="007B6F39">
        <w:rPr>
          <w:sz w:val="25"/>
          <w:szCs w:val="25"/>
        </w:rPr>
        <w:lastRenderedPageBreak/>
        <w:t>регламентом предоставляется бесплатно.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органа, предоставляющего муниципальную услугу, и (или) должностного лица органа, предоставляющего муниципальную услугу, МФЦ и (или) работника МФЦ, привлеченной МФЦ организации или их работников, плата с заявителя не взимается.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19.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4B387D">
        <w:rPr>
          <w:sz w:val="25"/>
          <w:szCs w:val="25"/>
        </w:rPr>
        <w:t>Управлени</w:t>
      </w:r>
      <w:r w:rsidR="00791213">
        <w:rPr>
          <w:sz w:val="25"/>
          <w:szCs w:val="25"/>
        </w:rPr>
        <w:t>и</w:t>
      </w:r>
      <w:r w:rsidRPr="007B6F39">
        <w:rPr>
          <w:sz w:val="25"/>
          <w:szCs w:val="25"/>
        </w:rPr>
        <w:t xml:space="preserve"> не должен превышать 15 минут.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20. Рабочее место специалистов </w:t>
      </w:r>
      <w:r w:rsidR="004B387D">
        <w:rPr>
          <w:sz w:val="25"/>
          <w:szCs w:val="25"/>
        </w:rPr>
        <w:t>Управлени</w:t>
      </w:r>
      <w:r w:rsidR="00791213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оснащается настенной вывеской с указанием фамилии, имени, отчества и должности.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 помещениях обеспечивается создание инвалидам условий доступности объектов, в которых осуществляется предоставление муниципальной услуги, в соответствии с требованиями, установленными законодательными о социальной защите инвалидов и иными нормативными правовыми актами, в том числе: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1) возможность беспрепятственного входа в здание и выхода из него;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2) возможность самостоятельного передвижения по территории </w:t>
      </w:r>
      <w:r w:rsidR="004B387D">
        <w:rPr>
          <w:sz w:val="25"/>
          <w:szCs w:val="25"/>
        </w:rPr>
        <w:t>Управлени</w:t>
      </w:r>
      <w:r w:rsidR="00791213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в целях доступа к месту предоставления муниципальной услуги, в том числе с помощью специалистов, участвующих в оказании муниципальной услуги, ассистивных и вспомогательных технологий, а также сменного кресла-коляски;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3) возможность посадки в транспортное средство и высадки из него перед входом в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, в том числе с использованием кресла-коляски и при необходимости с помощью специалистов </w:t>
      </w:r>
      <w:r w:rsidR="004B387D">
        <w:rPr>
          <w:sz w:val="25"/>
          <w:szCs w:val="25"/>
        </w:rPr>
        <w:t>Управлени</w:t>
      </w:r>
      <w:r w:rsidR="00791213">
        <w:rPr>
          <w:sz w:val="25"/>
          <w:szCs w:val="25"/>
        </w:rPr>
        <w:t>я</w:t>
      </w:r>
      <w:r w:rsidRPr="007B6F39">
        <w:rPr>
          <w:sz w:val="25"/>
          <w:szCs w:val="25"/>
        </w:rPr>
        <w:t>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4) сопровождение инвалидов, имеющих стойкие нарушения функции зрения и самостоятельного передвижения, по территории </w:t>
      </w:r>
      <w:r w:rsidR="004B387D">
        <w:rPr>
          <w:sz w:val="25"/>
          <w:szCs w:val="25"/>
        </w:rPr>
        <w:t>Управлени</w:t>
      </w:r>
      <w:r w:rsidR="00791213">
        <w:rPr>
          <w:sz w:val="25"/>
          <w:szCs w:val="25"/>
        </w:rPr>
        <w:t>я</w:t>
      </w:r>
      <w:r w:rsidRPr="007B6F39">
        <w:rPr>
          <w:sz w:val="25"/>
          <w:szCs w:val="25"/>
        </w:rPr>
        <w:t>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5) содействие инвалиду при входе в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и выходе из него, информирование инвалида о доступных маршрутах общественного транспорта;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6) обеспечение допуска в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собаки-проводника при наличии документа, подтверждающего ее специальное обучение, выданного по</w:t>
      </w:r>
      <w:r w:rsidR="00DF2F80" w:rsidRPr="007B6F39">
        <w:rPr>
          <w:sz w:val="25"/>
          <w:szCs w:val="25"/>
        </w:rPr>
        <w:t xml:space="preserve"> форме</w:t>
      </w:r>
      <w:r w:rsidRPr="007B6F39">
        <w:rPr>
          <w:sz w:val="25"/>
          <w:szCs w:val="25"/>
        </w:rPr>
        <w:t xml:space="preserve"> и в </w:t>
      </w:r>
      <w:r w:rsidR="00DF2F80" w:rsidRPr="007B6F39">
        <w:rPr>
          <w:sz w:val="25"/>
          <w:szCs w:val="25"/>
        </w:rPr>
        <w:t>порядке</w:t>
      </w:r>
      <w:r w:rsidRPr="007B6F39">
        <w:rPr>
          <w:sz w:val="25"/>
          <w:szCs w:val="25"/>
        </w:rPr>
        <w:t>, утвержденных приказом Министерства труда и социальной защиты Российской Федерации от 22.06.2015 N 386н.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21. Место ожидания должно соответствовать комфортным условиям для заявителей. Место ожидания оборудуется стульями.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Текстовая информация о порядке предоставления муниципальной услуги размещается на информационных стендах и должна находиться в местах ожидания заявителей.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муниципальной услуги, доступности ее предоставления.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Помещение, в котором осуществляется прием заявителей, должно обеспечивать: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1) комфортное расположение заявителя;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2) возможность и удобство оформления заявителем письменного обращения;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3) доступ к нормативным правовым актам, регулирующим предоставление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4) наличие письменных принадлежностей и бумаги формата А4.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Места предоставления муниципальной услуги должны быть оборудованы </w:t>
      </w:r>
      <w:r w:rsidRPr="007B6F39">
        <w:rPr>
          <w:sz w:val="25"/>
          <w:szCs w:val="25"/>
        </w:rPr>
        <w:lastRenderedPageBreak/>
        <w:t>компьютером, телефонной связью, множительной техникой, средствами пожаротушения и оповещения о возникновении чрезвычайной ситуации, а также должны быть предусмотрены доступные места общественного пользования и места хранения верхней одежды граждан.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22. Показателями доступности и качества предоставления муниципальной услуги являются: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1) полнота информирования заявителей о ходе рассмотрения запроса;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2) строгое соблюдение сроков предоставления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3) профессиональная подготовка должностных лиц, участвующих в предоставлении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4) удобство и доступность получения информации заявителями о порядке предоставления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5) оперативность вынесения решения в отношении рассматриваемого запроса;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6) возможность подачи документов в электронной форме.</w:t>
      </w:r>
    </w:p>
    <w:p w:rsidR="007D3ECF" w:rsidRDefault="007D3EC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Порядок получения гражданином информации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о предоставлении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23. Информация о порядке получения заявителем муниципальной услуги предоставляется: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1) непосредственно в </w:t>
      </w:r>
      <w:r w:rsidR="004B387D">
        <w:rPr>
          <w:sz w:val="25"/>
          <w:szCs w:val="25"/>
        </w:rPr>
        <w:t>Управлени</w:t>
      </w:r>
      <w:r w:rsidR="00791213">
        <w:rPr>
          <w:sz w:val="25"/>
          <w:szCs w:val="25"/>
        </w:rPr>
        <w:t>и</w:t>
      </w:r>
      <w:r w:rsidRPr="007B6F39">
        <w:rPr>
          <w:sz w:val="25"/>
          <w:szCs w:val="25"/>
        </w:rPr>
        <w:t xml:space="preserve"> путем письменного обращения или устного обращения заявителя, в том числе с использованием средств телефонной связи, электронного информирования, а также в МФЦ либо привлеченной МФЦ организации;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2) посредством размещения информации о предоставлении муниципальной услуги, в том числе на информационных стендах в </w:t>
      </w:r>
      <w:r w:rsidR="004B387D">
        <w:rPr>
          <w:sz w:val="25"/>
          <w:szCs w:val="25"/>
        </w:rPr>
        <w:t>Управлени</w:t>
      </w:r>
      <w:r w:rsidR="00791213">
        <w:rPr>
          <w:sz w:val="25"/>
          <w:szCs w:val="25"/>
        </w:rPr>
        <w:t>и</w:t>
      </w:r>
      <w:r w:rsidRPr="007B6F39">
        <w:rPr>
          <w:sz w:val="25"/>
          <w:szCs w:val="25"/>
        </w:rPr>
        <w:t>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3) путем размещения информационных материалов в средствах массовой информации.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При подаче запроса о предоставлении муниципальной услуги с использованием Единого портала заявитель информируется о ходе рассмотрения запроса через Единый портал.</w:t>
      </w:r>
    </w:p>
    <w:p w:rsidR="00EA7B82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24.</w:t>
      </w:r>
      <w:r w:rsidR="00EA7B82" w:rsidRPr="007B6F39">
        <w:rPr>
          <w:sz w:val="25"/>
          <w:szCs w:val="25"/>
        </w:rPr>
        <w:t xml:space="preserve"> Информация о месте нахождения и графике работы </w:t>
      </w:r>
      <w:r w:rsidR="004B387D">
        <w:rPr>
          <w:sz w:val="25"/>
          <w:szCs w:val="25"/>
        </w:rPr>
        <w:t>Управлени</w:t>
      </w:r>
      <w:r w:rsidR="00791213">
        <w:rPr>
          <w:sz w:val="25"/>
          <w:szCs w:val="25"/>
        </w:rPr>
        <w:t>я</w:t>
      </w:r>
      <w:r w:rsidR="00EA7B82" w:rsidRPr="007B6F39">
        <w:rPr>
          <w:sz w:val="25"/>
          <w:szCs w:val="25"/>
        </w:rPr>
        <w:t xml:space="preserve"> </w:t>
      </w:r>
      <w:r w:rsidR="00791213">
        <w:rPr>
          <w:sz w:val="25"/>
          <w:szCs w:val="25"/>
        </w:rPr>
        <w:t xml:space="preserve">земельных и имущественных отношений </w:t>
      </w:r>
      <w:r w:rsidR="00EA7B82" w:rsidRPr="007B6F39">
        <w:rPr>
          <w:sz w:val="25"/>
          <w:szCs w:val="25"/>
        </w:rPr>
        <w:t xml:space="preserve"> политики и МФЦ:</w:t>
      </w:r>
    </w:p>
    <w:p w:rsidR="00EA7B82" w:rsidRPr="007B6F39" w:rsidRDefault="00EA7B82" w:rsidP="00D87E87">
      <w:pPr>
        <w:tabs>
          <w:tab w:val="left" w:pos="1650"/>
        </w:tabs>
        <w:ind w:firstLine="709"/>
        <w:rPr>
          <w:color w:val="000000"/>
          <w:sz w:val="25"/>
          <w:szCs w:val="25"/>
        </w:rPr>
      </w:pPr>
    </w:p>
    <w:p w:rsidR="00EA7B82" w:rsidRPr="00D87E87" w:rsidRDefault="00EA7B82" w:rsidP="007B6F39">
      <w:pPr>
        <w:pStyle w:val="ConsPlusNormal"/>
        <w:ind w:firstLine="709"/>
        <w:jc w:val="center"/>
        <w:rPr>
          <w:color w:val="000000"/>
          <w:sz w:val="25"/>
          <w:szCs w:val="25"/>
        </w:rPr>
      </w:pPr>
      <w:r w:rsidRPr="007B6F39">
        <w:rPr>
          <w:rStyle w:val="0pt"/>
          <w:b w:val="0"/>
          <w:sz w:val="25"/>
          <w:szCs w:val="25"/>
        </w:rPr>
        <w:t xml:space="preserve">Общая </w:t>
      </w:r>
      <w:r w:rsidRPr="007B6F39">
        <w:rPr>
          <w:color w:val="000000"/>
          <w:sz w:val="25"/>
          <w:szCs w:val="25"/>
        </w:rPr>
        <w:t xml:space="preserve">информация об </w:t>
      </w:r>
      <w:r w:rsidR="004B387D">
        <w:rPr>
          <w:color w:val="000000"/>
          <w:sz w:val="25"/>
          <w:szCs w:val="25"/>
        </w:rPr>
        <w:t>Управлени</w:t>
      </w:r>
      <w:r w:rsidR="00791213">
        <w:rPr>
          <w:color w:val="000000"/>
          <w:sz w:val="25"/>
          <w:szCs w:val="25"/>
        </w:rPr>
        <w:t xml:space="preserve">я земельных и имущественных отношений </w:t>
      </w:r>
      <w:r w:rsidRPr="007B6F39">
        <w:rPr>
          <w:color w:val="000000"/>
          <w:sz w:val="25"/>
          <w:szCs w:val="25"/>
        </w:rPr>
        <w:t xml:space="preserve"> Администрации Увельского муниципального </w:t>
      </w:r>
      <w:r w:rsidR="004B387D">
        <w:rPr>
          <w:color w:val="000000"/>
          <w:sz w:val="25"/>
          <w:szCs w:val="25"/>
        </w:rPr>
        <w:t>округ</w:t>
      </w:r>
      <w:r w:rsidRPr="007B6F39">
        <w:rPr>
          <w:color w:val="000000"/>
          <w:sz w:val="25"/>
          <w:szCs w:val="25"/>
        </w:rPr>
        <w:t>а</w:t>
      </w:r>
    </w:p>
    <w:p w:rsidR="00D87E87" w:rsidRPr="00D87E87" w:rsidRDefault="00D87E87" w:rsidP="007B6F39">
      <w:pPr>
        <w:pStyle w:val="ConsPlusNormal"/>
        <w:ind w:firstLine="709"/>
        <w:jc w:val="center"/>
        <w:rPr>
          <w:color w:val="00000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0"/>
        <w:gridCol w:w="5395"/>
      </w:tblGrid>
      <w:tr w:rsidR="00EA7B82" w:rsidRPr="007B6F39" w:rsidTr="00D616DB">
        <w:trPr>
          <w:trHeight w:hRule="exact" w:val="711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B82" w:rsidRPr="007B6F39" w:rsidRDefault="00EA7B82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7B6F39">
              <w:rPr>
                <w:rStyle w:val="8pt0pt"/>
                <w:sz w:val="25"/>
                <w:szCs w:val="25"/>
              </w:rPr>
              <w:t>Почтовый адрес для направления корреспонденции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B82" w:rsidRPr="007B6F39" w:rsidRDefault="00EA7B82" w:rsidP="00D616DB">
            <w:pPr>
              <w:pStyle w:val="1"/>
              <w:shd w:val="clear" w:color="auto" w:fill="auto"/>
              <w:spacing w:line="240" w:lineRule="auto"/>
              <w:rPr>
                <w:sz w:val="25"/>
                <w:szCs w:val="25"/>
              </w:rPr>
            </w:pPr>
            <w:r w:rsidRPr="007B6F39">
              <w:rPr>
                <w:rStyle w:val="8pt0pt"/>
                <w:sz w:val="25"/>
                <w:szCs w:val="25"/>
              </w:rPr>
              <w:t xml:space="preserve">457000, Челябинская область, Увельский </w:t>
            </w:r>
            <w:r w:rsidR="004B387D">
              <w:rPr>
                <w:rStyle w:val="8pt0pt"/>
                <w:sz w:val="25"/>
                <w:szCs w:val="25"/>
              </w:rPr>
              <w:t>округ</w:t>
            </w:r>
            <w:r w:rsidRPr="007B6F39">
              <w:rPr>
                <w:rStyle w:val="8pt0pt"/>
                <w:sz w:val="25"/>
                <w:szCs w:val="25"/>
              </w:rPr>
              <w:t>, п. Увельский, ул. Советская, д. 2</w:t>
            </w:r>
            <w:r w:rsidR="00791213">
              <w:rPr>
                <w:rStyle w:val="8pt0pt"/>
                <w:sz w:val="25"/>
                <w:szCs w:val="25"/>
              </w:rPr>
              <w:t>4</w:t>
            </w:r>
          </w:p>
        </w:tc>
      </w:tr>
      <w:tr w:rsidR="00EA7B82" w:rsidRPr="007B6F39" w:rsidTr="00D616DB">
        <w:trPr>
          <w:trHeight w:hRule="exact" w:val="834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B82" w:rsidRPr="007B6F39" w:rsidRDefault="00EA7B82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7B6F39">
              <w:rPr>
                <w:rStyle w:val="8pt0pt"/>
                <w:sz w:val="25"/>
                <w:szCs w:val="25"/>
              </w:rPr>
              <w:t>Место нахождения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B82" w:rsidRPr="007B6F39" w:rsidRDefault="00EA7B82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rStyle w:val="8pt0pt"/>
                <w:sz w:val="25"/>
                <w:szCs w:val="25"/>
              </w:rPr>
            </w:pPr>
            <w:r w:rsidRPr="007B6F39">
              <w:rPr>
                <w:rStyle w:val="8pt0pt"/>
                <w:sz w:val="25"/>
                <w:szCs w:val="25"/>
              </w:rPr>
              <w:t xml:space="preserve">Челябинская область, Увельский </w:t>
            </w:r>
            <w:r w:rsidR="004B387D">
              <w:rPr>
                <w:rStyle w:val="8pt0pt"/>
                <w:sz w:val="25"/>
                <w:szCs w:val="25"/>
              </w:rPr>
              <w:t>округ</w:t>
            </w:r>
            <w:r w:rsidRPr="007B6F39">
              <w:rPr>
                <w:rStyle w:val="8pt0pt"/>
                <w:sz w:val="25"/>
                <w:szCs w:val="25"/>
              </w:rPr>
              <w:t xml:space="preserve">, </w:t>
            </w:r>
          </w:p>
          <w:p w:rsidR="00EA7B82" w:rsidRPr="007B6F39" w:rsidRDefault="00EA7B82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7B6F39">
              <w:rPr>
                <w:rStyle w:val="8pt0pt"/>
                <w:sz w:val="25"/>
                <w:szCs w:val="25"/>
              </w:rPr>
              <w:t xml:space="preserve">п. Увельский, ул. </w:t>
            </w:r>
            <w:r w:rsidR="00791213">
              <w:rPr>
                <w:rStyle w:val="8pt0pt"/>
                <w:sz w:val="25"/>
                <w:szCs w:val="25"/>
              </w:rPr>
              <w:t>Советская</w:t>
            </w:r>
            <w:r w:rsidRPr="007B6F39">
              <w:rPr>
                <w:rStyle w:val="8pt0pt"/>
                <w:sz w:val="25"/>
                <w:szCs w:val="25"/>
              </w:rPr>
              <w:t>, д. 2</w:t>
            </w:r>
            <w:r w:rsidR="00791213">
              <w:rPr>
                <w:rStyle w:val="8pt0pt"/>
                <w:sz w:val="25"/>
                <w:szCs w:val="25"/>
              </w:rPr>
              <w:t>4</w:t>
            </w:r>
            <w:r w:rsidRPr="007B6F39">
              <w:rPr>
                <w:rStyle w:val="8pt0pt"/>
                <w:sz w:val="25"/>
                <w:szCs w:val="25"/>
              </w:rPr>
              <w:t xml:space="preserve">, каб. </w:t>
            </w:r>
            <w:r w:rsidR="00791213">
              <w:rPr>
                <w:rStyle w:val="8pt0pt"/>
                <w:sz w:val="25"/>
                <w:szCs w:val="25"/>
              </w:rPr>
              <w:t>3</w:t>
            </w:r>
          </w:p>
        </w:tc>
      </w:tr>
      <w:tr w:rsidR="00EA7B82" w:rsidRPr="007B6F39" w:rsidTr="00791213">
        <w:trPr>
          <w:trHeight w:hRule="exact" w:val="42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B82" w:rsidRPr="007B6F39" w:rsidRDefault="00EA7B82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7B6F39">
              <w:rPr>
                <w:rStyle w:val="8pt0pt"/>
                <w:sz w:val="25"/>
                <w:szCs w:val="25"/>
              </w:rPr>
              <w:t>Адрес электронной почты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B82" w:rsidRPr="007B6F39" w:rsidRDefault="00EA7B82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7B6F39">
              <w:rPr>
                <w:color w:val="87898F"/>
                <w:sz w:val="25"/>
                <w:szCs w:val="25"/>
                <w:shd w:val="clear" w:color="auto" w:fill="FFFFFF"/>
              </w:rPr>
              <w:t>otdgilpolitikiuvelka@mail.ru</w:t>
            </w:r>
          </w:p>
        </w:tc>
      </w:tr>
      <w:tr w:rsidR="00EA7B82" w:rsidRPr="007B6F39" w:rsidTr="00D616DB">
        <w:trPr>
          <w:trHeight w:hRule="exact" w:val="53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B82" w:rsidRPr="007B6F39" w:rsidRDefault="00EA7B82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7B6F39">
              <w:rPr>
                <w:rStyle w:val="8pt0pt"/>
                <w:sz w:val="25"/>
                <w:szCs w:val="25"/>
              </w:rPr>
              <w:t>Телефон для справок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B82" w:rsidRPr="007B6F39" w:rsidRDefault="00EA7B82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7B6F39">
              <w:rPr>
                <w:rStyle w:val="8pt0pt"/>
                <w:sz w:val="25"/>
                <w:szCs w:val="25"/>
              </w:rPr>
              <w:t>8(351-66)3-25-89</w:t>
            </w:r>
          </w:p>
        </w:tc>
      </w:tr>
      <w:tr w:rsidR="00EA7B82" w:rsidRPr="007B6F39" w:rsidTr="00D616DB">
        <w:trPr>
          <w:trHeight w:hRule="exact" w:val="52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B82" w:rsidRDefault="00EA7B82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rStyle w:val="8pt0pt"/>
                <w:sz w:val="25"/>
                <w:szCs w:val="25"/>
                <w:lang w:val="en-US"/>
              </w:rPr>
            </w:pPr>
            <w:r w:rsidRPr="007B6F39">
              <w:rPr>
                <w:rStyle w:val="8pt0pt"/>
                <w:sz w:val="25"/>
                <w:szCs w:val="25"/>
              </w:rPr>
              <w:t>Сайт в сети Интернет</w:t>
            </w:r>
          </w:p>
          <w:p w:rsidR="00D87E87" w:rsidRDefault="00D87E87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rStyle w:val="8pt0pt"/>
                <w:sz w:val="25"/>
                <w:szCs w:val="25"/>
                <w:lang w:val="en-US"/>
              </w:rPr>
            </w:pPr>
          </w:p>
          <w:p w:rsidR="00D87E87" w:rsidRPr="00D87E87" w:rsidRDefault="00D87E87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rStyle w:val="8pt0pt"/>
                <w:sz w:val="25"/>
                <w:szCs w:val="25"/>
                <w:lang w:val="en-US"/>
              </w:rPr>
            </w:pPr>
          </w:p>
          <w:p w:rsidR="00D87E87" w:rsidRDefault="00D87E87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rStyle w:val="8pt0pt"/>
              </w:rPr>
            </w:pPr>
          </w:p>
          <w:p w:rsidR="00D87E87" w:rsidRPr="00D87E87" w:rsidRDefault="00D87E87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B82" w:rsidRPr="007B6F39" w:rsidRDefault="00F07D4F" w:rsidP="00D616DB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hyperlink r:id="rId33" w:history="1">
              <w:r w:rsidR="00DF2F80" w:rsidRPr="007B6F39">
                <w:rPr>
                  <w:rStyle w:val="a3"/>
                  <w:sz w:val="25"/>
                  <w:szCs w:val="25"/>
                  <w:lang w:val="en-US"/>
                </w:rPr>
                <w:t>www.admuvelka.ru</w:t>
              </w:r>
            </w:hyperlink>
          </w:p>
        </w:tc>
      </w:tr>
    </w:tbl>
    <w:p w:rsidR="00EA7B82" w:rsidRPr="007B6F39" w:rsidRDefault="00EA7B82" w:rsidP="007B6F39">
      <w:pPr>
        <w:pStyle w:val="ConsPlusNormal"/>
        <w:ind w:firstLine="709"/>
        <w:rPr>
          <w:sz w:val="25"/>
          <w:szCs w:val="25"/>
        </w:rPr>
      </w:pPr>
      <w:r w:rsidRPr="007B6F39">
        <w:rPr>
          <w:sz w:val="25"/>
          <w:szCs w:val="25"/>
        </w:rPr>
        <w:t>Информация о месте нахождения МФЦ:</w:t>
      </w:r>
    </w:p>
    <w:p w:rsidR="00D87E87" w:rsidRPr="009039E1" w:rsidRDefault="00D87E87" w:rsidP="00D87E87">
      <w:pPr>
        <w:pStyle w:val="ConsPlusNormal"/>
        <w:tabs>
          <w:tab w:val="left" w:pos="1005"/>
        </w:tabs>
        <w:ind w:firstLine="709"/>
        <w:rPr>
          <w:sz w:val="25"/>
          <w:szCs w:val="25"/>
        </w:rPr>
      </w:pPr>
      <w:r w:rsidRPr="00D87E87">
        <w:rPr>
          <w:sz w:val="25"/>
          <w:szCs w:val="25"/>
        </w:rPr>
        <w:t xml:space="preserve">Адрес:457000, Челябинская область, Увельский </w:t>
      </w:r>
      <w:r w:rsidR="004B387D">
        <w:rPr>
          <w:sz w:val="25"/>
          <w:szCs w:val="25"/>
        </w:rPr>
        <w:t>округ</w:t>
      </w:r>
      <w:r w:rsidRPr="00D87E87">
        <w:rPr>
          <w:sz w:val="25"/>
          <w:szCs w:val="25"/>
        </w:rPr>
        <w:t>, п. Увельский, ул. Кирова, д. 2, тел. +7 (35166) 3-29-73</w:t>
      </w:r>
      <w:r w:rsidRPr="009039E1">
        <w:rPr>
          <w:sz w:val="25"/>
          <w:szCs w:val="25"/>
        </w:rPr>
        <w:t xml:space="preserve">. </w:t>
      </w:r>
    </w:p>
    <w:p w:rsidR="00D87E87" w:rsidRPr="00D87E87" w:rsidRDefault="00D87E87" w:rsidP="00D87E87">
      <w:pPr>
        <w:pStyle w:val="ConsPlusNormal"/>
        <w:tabs>
          <w:tab w:val="left" w:pos="1005"/>
        </w:tabs>
        <w:ind w:firstLine="709"/>
      </w:pPr>
      <w:r w:rsidRPr="00D87E87">
        <w:rPr>
          <w:sz w:val="25"/>
          <w:szCs w:val="25"/>
        </w:rPr>
        <w:lastRenderedPageBreak/>
        <w:t xml:space="preserve">Адрес электронной почты: </w:t>
      </w:r>
      <w:r w:rsidRPr="00D87E87">
        <w:rPr>
          <w:sz w:val="25"/>
          <w:szCs w:val="25"/>
          <w:lang w:val="en-US"/>
        </w:rPr>
        <w:t>uvelskiy</w:t>
      </w:r>
      <w:r w:rsidRPr="00D87E87">
        <w:rPr>
          <w:sz w:val="25"/>
          <w:szCs w:val="25"/>
        </w:rPr>
        <w:t>@</w:t>
      </w:r>
      <w:r w:rsidRPr="00D87E87">
        <w:rPr>
          <w:sz w:val="25"/>
          <w:szCs w:val="25"/>
          <w:lang w:val="en-US"/>
        </w:rPr>
        <w:t>mfc</w:t>
      </w:r>
      <w:r w:rsidRPr="00D87E87">
        <w:rPr>
          <w:sz w:val="25"/>
          <w:szCs w:val="25"/>
        </w:rPr>
        <w:t>-74.</w:t>
      </w:r>
      <w:r w:rsidRPr="00D87E87">
        <w:rPr>
          <w:sz w:val="25"/>
          <w:szCs w:val="25"/>
          <w:lang w:val="en-US"/>
        </w:rPr>
        <w:t>ru</w:t>
      </w:r>
      <w:r w:rsidRPr="00D87E87">
        <w:rPr>
          <w:sz w:val="25"/>
          <w:szCs w:val="25"/>
        </w:rPr>
        <w:t>.</w:t>
      </w:r>
    </w:p>
    <w:p w:rsidR="00EA7B82" w:rsidRPr="007B6F39" w:rsidRDefault="00EA7B82" w:rsidP="00D87E87">
      <w:pPr>
        <w:ind w:firstLine="709"/>
        <w:rPr>
          <w:sz w:val="25"/>
          <w:szCs w:val="25"/>
        </w:rPr>
      </w:pPr>
    </w:p>
    <w:p w:rsidR="00D87E87" w:rsidRPr="00D87E87" w:rsidRDefault="00103F3F" w:rsidP="00D616DB">
      <w:pPr>
        <w:pStyle w:val="ConsPlusTitle"/>
        <w:ind w:firstLine="709"/>
        <w:jc w:val="center"/>
        <w:outlineLvl w:val="1"/>
        <w:rPr>
          <w:sz w:val="25"/>
          <w:szCs w:val="25"/>
        </w:rPr>
      </w:pPr>
      <w:r w:rsidRPr="007B6F39">
        <w:rPr>
          <w:sz w:val="25"/>
          <w:szCs w:val="25"/>
        </w:rPr>
        <w:t>III. Состав, последовательность и сроки выполнения</w:t>
      </w:r>
      <w:r w:rsidR="00D87E87">
        <w:rPr>
          <w:sz w:val="25"/>
          <w:szCs w:val="25"/>
        </w:rPr>
        <w:t xml:space="preserve"> </w:t>
      </w:r>
      <w:r w:rsidR="00D616DB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административных процедур, требования к порядку</w:t>
      </w:r>
      <w:r w:rsidR="00D87E87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 xml:space="preserve">их </w:t>
      </w:r>
      <w:r w:rsidR="00D616DB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выполнения, в том числе особенности выполнения</w:t>
      </w:r>
      <w:r w:rsidR="00D87E87">
        <w:rPr>
          <w:sz w:val="25"/>
          <w:szCs w:val="25"/>
        </w:rPr>
        <w:t xml:space="preserve"> </w:t>
      </w:r>
      <w:r w:rsidR="00D616DB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административных процедур в электронной форме,</w:t>
      </w:r>
      <w:r w:rsidR="00D616DB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 xml:space="preserve">а также особенности выполнения административных </w:t>
      </w:r>
      <w:r w:rsidR="00D616DB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процедур</w:t>
      </w:r>
      <w:r w:rsidR="00D87E87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 xml:space="preserve">в МФЦ либо привлеченных </w:t>
      </w:r>
    </w:p>
    <w:p w:rsidR="00D87E87" w:rsidRDefault="00103F3F" w:rsidP="00D87E87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МФЦ организациях</w:t>
      </w:r>
      <w:r w:rsidR="00D87E87">
        <w:rPr>
          <w:sz w:val="25"/>
          <w:szCs w:val="25"/>
        </w:rPr>
        <w:t>.</w:t>
      </w:r>
    </w:p>
    <w:p w:rsidR="00D87E87" w:rsidRPr="00D87E87" w:rsidRDefault="00D87E87" w:rsidP="007B6F39">
      <w:pPr>
        <w:pStyle w:val="ConsPlusTitle"/>
        <w:ind w:firstLine="709"/>
        <w:jc w:val="center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Состав, описание последовательности действий</w:t>
      </w:r>
      <w:r w:rsidR="00D87E87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при предоставлении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25. Предоставление муниципальной услуги включает в себя последовательность следующих административных процедур: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1) прием запроса о предоставлении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2) регистрация запроса заявителя о предоставлении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3) определение ответственного специалиста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>, проверка представленных заявителем сведений;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4) определение оценки размера дохода, приходящегося на каждого члена семьи, и стоимости имущества, находящегося в собственности заявителя и (или) членов его семьи;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5) принятие решения по результатам рассмотрения запроса и документов в соответствии с настоящим административным регламентом;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6) уведомление заявителя о принятом решении;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7) формирование дела о доходах заявителя, в отношении которого принято решение о признании (об отказе в признании) малоимущим в целях предоставления ему по договору социального найма жилого помещения муниципального жилищного фонда.</w:t>
      </w:r>
    </w:p>
    <w:p w:rsidR="00103F3F" w:rsidRPr="007B6F39" w:rsidRDefault="00DF2F80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Блок-схема </w:t>
      </w:r>
      <w:r w:rsidR="00103F3F" w:rsidRPr="007B6F39">
        <w:rPr>
          <w:sz w:val="25"/>
          <w:szCs w:val="25"/>
        </w:rPr>
        <w:t>предоставления муниципальной услуги приведена в приложении 7 к настоящему административному регламенту.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Прием запроса о предоставлении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26. Основанием для начала административной процедуры является обращение заявителя с комплектом документов, установленных</w:t>
      </w:r>
      <w:r w:rsidR="00DF2F80" w:rsidRPr="007B6F39">
        <w:rPr>
          <w:sz w:val="25"/>
          <w:szCs w:val="25"/>
        </w:rPr>
        <w:t xml:space="preserve"> пунктом </w:t>
      </w:r>
      <w:r w:rsidRPr="007B6F39">
        <w:rPr>
          <w:sz w:val="25"/>
          <w:szCs w:val="25"/>
        </w:rPr>
        <w:t xml:space="preserve">настоящего административного регламента, для предоставления муниципальной услуги в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либо в МФЦ или привлеченную МФЦ организацию или в форме электронных документов с использованием Единого портала лично либо через уполномоченного представителя.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В случае представления заявителем документов одновременно в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и МФЦ или привлеченную МФЦ организацию рассматривается запрос, поступивший исполнителю муниципальной услуги ранее.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bookmarkStart w:id="13" w:name="P289"/>
      <w:bookmarkEnd w:id="13"/>
      <w:r w:rsidRPr="007B6F39">
        <w:rPr>
          <w:sz w:val="25"/>
          <w:szCs w:val="25"/>
        </w:rPr>
        <w:t>В случае представления заявителем комплекта документов для предоставления муниципальной услуги через МФЦ или через привлеченную МФЦ организацию в запросе о предоставлении муниципальной услуги указывается способ получения документа, являющегося результатом предоставления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 случае подачи комплекта документов для предоставления муниципальной услуги в МФЦ или привлеченную МФЦ организацию указанные документы подлежат передаче в орган, предоставляющий муниципальную услугу, для предоставления муниципальной услуги в установленном порядке.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lastRenderedPageBreak/>
        <w:t>Регистрация запроса о предоставлении муниципальной услуги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27. Запрос о предоставлении муниципальной услуги регистрируется специалистом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в день его поступления, в случае если указанный запрос поступил в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до 15 часов, либо на следующий рабочий день в случае, если запрос о предоставлении муниципальной услуги поступил в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после 15 часов.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Запрос о предоставлении муниципальной услуги регистрируется специалистом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в </w:t>
      </w:r>
      <w:r w:rsidR="00DF2F80" w:rsidRPr="007B6F39">
        <w:rPr>
          <w:sz w:val="25"/>
          <w:szCs w:val="25"/>
        </w:rPr>
        <w:t>книге</w:t>
      </w:r>
      <w:r w:rsidRPr="007B6F39">
        <w:rPr>
          <w:sz w:val="25"/>
          <w:szCs w:val="25"/>
        </w:rPr>
        <w:t xml:space="preserve"> регистрации запросов о предоставлении муниципальной услуги получателей муниципальной услуги (приложение 4 к административному регламенту) в установленном порядке.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В случаях, предусмотренных </w:t>
      </w:r>
      <w:r w:rsidR="00DF2F80" w:rsidRPr="007B6F39">
        <w:rPr>
          <w:sz w:val="25"/>
          <w:szCs w:val="25"/>
        </w:rPr>
        <w:t>пунктом 14</w:t>
      </w:r>
      <w:r w:rsidRPr="007B6F39">
        <w:rPr>
          <w:sz w:val="25"/>
          <w:szCs w:val="25"/>
        </w:rPr>
        <w:t xml:space="preserve"> настоящего административного регламента, запрос с документами возвращается заявителю без регистрации с устным разъяснением причин отказа в приеме документов.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В случае если заявитель настаивает на регистрации запроса и приеме документов, запрос подлежит регистрации и рассмотрению в установленном порядке с</w:t>
      </w:r>
      <w:r w:rsidR="00D616DB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 xml:space="preserve">последующим письменным уведомлением об отказе в предоставлении муниципальной услуги (при неустранении причин, являющихся основанием для возврата запроса и документов, предусмотренных </w:t>
      </w:r>
      <w:r w:rsidR="00DF2F80" w:rsidRPr="007B6F39">
        <w:rPr>
          <w:sz w:val="25"/>
          <w:szCs w:val="25"/>
        </w:rPr>
        <w:t>пунктом 14</w:t>
      </w:r>
      <w:r w:rsidRPr="007B6F39">
        <w:rPr>
          <w:sz w:val="25"/>
          <w:szCs w:val="25"/>
        </w:rPr>
        <w:t xml:space="preserve"> настоящего административного регламента).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В случае подачи запроса в форме электронного документа с использованием Единого портала регистрация осуществляется автоматически в день направления заявителю электронного сообщения уполномоченным на его рассмотрение специалистом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о принятом к рассмотрению запросе.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Для получения муниципальной услуги в электронном виде заявителю необходимо заполнить запрос установленного образца и направить его через Единый портал с документами, перечень которых представлен в </w:t>
      </w:r>
      <w:r w:rsidR="00DF2F80" w:rsidRPr="007B6F39">
        <w:rPr>
          <w:sz w:val="25"/>
          <w:szCs w:val="25"/>
        </w:rPr>
        <w:t>пункте 11</w:t>
      </w:r>
      <w:r w:rsidRPr="007B6F39">
        <w:rPr>
          <w:sz w:val="25"/>
          <w:szCs w:val="25"/>
        </w:rPr>
        <w:t xml:space="preserve"> настоящего административного регламента.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Ответственный за прием и регистрацию документов, необходимых для предоставления муниципальной услуги, специалист: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1) проверяет наличие документов, указанных в </w:t>
      </w:r>
      <w:r w:rsidR="00DF2F80" w:rsidRPr="007B6F39">
        <w:rPr>
          <w:sz w:val="25"/>
          <w:szCs w:val="25"/>
        </w:rPr>
        <w:t>пункте 11</w:t>
      </w:r>
      <w:r w:rsidRPr="007B6F39">
        <w:rPr>
          <w:sz w:val="25"/>
          <w:szCs w:val="25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2) осуществляет регистрацию запроса и документов, необходимых для предоставления муниципальной услуги, в день их поступления в электронном виде;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3) в двухдневный срок с момента поступления запроса в электронном виде направляет заявителю электронное сообщение, подтверждающее прием документов, а также направляет заявителю следующую информацию: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- о дате и времени личного приема заявителя;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-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- должность, фамилию, имя, отчество лица, ответственного за оказание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- в случае если в электронной форме (сканированном виде) заявителем направлены не все документы, указанные в </w:t>
      </w:r>
      <w:r w:rsidR="00DF2F80" w:rsidRPr="007B6F39">
        <w:rPr>
          <w:sz w:val="25"/>
          <w:szCs w:val="25"/>
        </w:rPr>
        <w:t>пункте 11</w:t>
      </w:r>
      <w:r w:rsidRPr="007B6F39">
        <w:rPr>
          <w:sz w:val="25"/>
          <w:szCs w:val="25"/>
        </w:rPr>
        <w:t xml:space="preserve"> настоящего административного регламента, информирует заявителя о необходимости представления в течение 10 календарных дней недостающих документов.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Определение ответственного специалиста,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проверка предоставленных заявителем сведений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lastRenderedPageBreak/>
        <w:t xml:space="preserve">28. Основанием для начала административной процедуры является поступление в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запроса с комплектом документов, требующих проверки полноты и достоверности указанных в них сведений, после чего руководителем назначается ответственный специалист.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Ответственный специалист изучает документы, осуществляет проверку предоставленных документов и сведений, обеспечивает объективное, всестороннее и своевременное рассмотрение запроса, в том числе с участием заявителя.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29. Запрос о предоставлении муниципальной услуги подлежит рассмотрению в течение срока, установленного </w:t>
      </w:r>
      <w:r w:rsidR="00DF2F80" w:rsidRPr="007B6F39">
        <w:rPr>
          <w:sz w:val="25"/>
          <w:szCs w:val="25"/>
        </w:rPr>
        <w:t>пунктом 9</w:t>
      </w:r>
      <w:r w:rsidRPr="007B6F39">
        <w:rPr>
          <w:sz w:val="25"/>
          <w:szCs w:val="25"/>
        </w:rPr>
        <w:t xml:space="preserve"> настоящего административного регламента.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30. Запрос не может быть оставлен без рассмотрения или рассмотрен с нарушением срока по причине продолжительного отсутствия (отпуск, командировка, болезнь и другие причины) или увольнения ответственного специалиста. В указанных случаях ответственный специалист обязан передать все имеющиеся у него на исполнении запросы на рассмотрение другому специалисту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>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При рассмотрении запроса и представленных документов ответственные специалисты </w:t>
      </w:r>
      <w:r w:rsidR="00D616DB">
        <w:rPr>
          <w:sz w:val="25"/>
          <w:szCs w:val="25"/>
        </w:rPr>
        <w:t>Управления</w:t>
      </w:r>
      <w:r w:rsidRPr="007B6F39">
        <w:rPr>
          <w:sz w:val="25"/>
          <w:szCs w:val="25"/>
        </w:rPr>
        <w:t xml:space="preserve"> вправе осуществлять проверку сведений, предоставленных заявителем, которые имеют юридическое значение для принятия решения по результатам рассмотрения запроса и приложенных к нему документов.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D616DB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Определение размера дохода, приходящегося на каждого</w:t>
      </w:r>
      <w:r w:rsidR="00D616DB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члена семьи, и стоимости имущества, находящегося</w:t>
      </w:r>
      <w:r w:rsidR="00D616DB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в собственности заявителя и (или) членов его семьи</w:t>
      </w:r>
      <w:r w:rsidR="00D616DB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(далее - определение размера дохода и стоимости</w:t>
      </w:r>
      <w:r w:rsidR="00D616DB">
        <w:rPr>
          <w:sz w:val="25"/>
          <w:szCs w:val="25"/>
        </w:rPr>
        <w:t xml:space="preserve"> </w:t>
      </w:r>
      <w:r w:rsidRPr="007B6F39">
        <w:rPr>
          <w:sz w:val="25"/>
          <w:szCs w:val="25"/>
        </w:rPr>
        <w:t>имущества, находящегося в собственности)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31. Основанием для начала проведения административной процедуры является наличие информации и документов, необходимых для выполнения оценки размера дохода и стоимости имущества, находящегося в собственности заявителя и (или) членов его семьи.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Принятие решения по результатам рассмотрения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запроса и документов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32. По результатам рассмотрения запроса и документов, представленных заявителем для предоставления муниципальной услуги, в том числе документов, полученных и приобщенных к комплекту документов заявителя путем межведомственных (внутриведомственных) запросов, ответственный специалист осуществляет подготовку одного из следующих документов: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1) проекта правового акта о признании гражданина малоимущим в целях предоставления ему по договору социального найма жилого помещения муниципального жилищного фонда;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2) уведомления об отказе в признании гражданина малоимущим в целях предоставления ему по договору социального найма жилого помещения муниципального жилищного фонда, с указанием основания (оснований) отказа.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Проект правового акта о признании гражданина малоимущим в целях предоставления ему по договору социального найма жилого помещения муниципального жилищного фонда подлежит согласованию должностными лицами Администрации </w:t>
      </w:r>
      <w:r w:rsidR="00EA7B82" w:rsidRPr="007B6F39">
        <w:rPr>
          <w:sz w:val="25"/>
          <w:szCs w:val="25"/>
        </w:rPr>
        <w:t xml:space="preserve">Увельского муниципального </w:t>
      </w:r>
      <w:r w:rsidR="004B387D">
        <w:rPr>
          <w:sz w:val="25"/>
          <w:szCs w:val="25"/>
        </w:rPr>
        <w:t>округ</w:t>
      </w:r>
      <w:r w:rsidR="00EA7B82" w:rsidRPr="007B6F39">
        <w:rPr>
          <w:sz w:val="25"/>
          <w:szCs w:val="25"/>
        </w:rPr>
        <w:t>а</w:t>
      </w:r>
      <w:r w:rsidRPr="007B6F39">
        <w:rPr>
          <w:sz w:val="25"/>
          <w:szCs w:val="25"/>
        </w:rPr>
        <w:t xml:space="preserve"> в установленном порядке.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Проект уведомления об отказе в признании гражданина малоимущим в целях предоставления ему по договору социального найма жилого помещения муниципального </w:t>
      </w:r>
      <w:r w:rsidRPr="007B6F39">
        <w:rPr>
          <w:sz w:val="25"/>
          <w:szCs w:val="25"/>
        </w:rPr>
        <w:lastRenderedPageBreak/>
        <w:t xml:space="preserve">жилищного фонда передается на подпись </w:t>
      </w:r>
      <w:r w:rsidR="00EA7B82" w:rsidRPr="007B6F39">
        <w:rPr>
          <w:sz w:val="25"/>
          <w:szCs w:val="25"/>
        </w:rPr>
        <w:t>начальнику</w:t>
      </w:r>
      <w:r w:rsidRPr="007B6F39">
        <w:rPr>
          <w:sz w:val="25"/>
          <w:szCs w:val="25"/>
        </w:rPr>
        <w:t xml:space="preserve">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либо иному уполномоченному должностному лицу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>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Решение о признании гражданина малоимущим в целях предоставления ему по договору социального найма жилого помещения муниципального жилищного фонда либо уведомление об отказе в признании гражданина малоимущим в целях предоставления ему по договору социального найма жилого помещения муниципального жилищного фонда по запросу, поданному в электронной форме, подписывается уполномоченным должностным лицом с использованием электронной подписи и направляется заявителю через Единый портал.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Уведомление заявителя о принятом решении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33. После принятия в установленном порядке копия правового акта о признании гражданина малоимущим в целях предоставления ему по договору социального найма жилого помещения муниципального жилищного фонда направляется или вручается заявителю в течение 3 рабочих дней, но не позднее срока, установленного</w:t>
      </w:r>
      <w:r w:rsidR="00DF2F80" w:rsidRPr="007B6F39">
        <w:rPr>
          <w:sz w:val="25"/>
          <w:szCs w:val="25"/>
        </w:rPr>
        <w:t xml:space="preserve"> пунктом 9</w:t>
      </w:r>
      <w:r w:rsidRPr="007B6F39">
        <w:rPr>
          <w:sz w:val="25"/>
          <w:szCs w:val="25"/>
        </w:rPr>
        <w:t xml:space="preserve"> настоящего административного регламента, что является окончанием предоставления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Уведомление об отказе в признании гражданина малоимущим в целях предоставления ему по договору социального найма жилого помещения муниципального жилищного фонда, подписанное </w:t>
      </w:r>
      <w:r w:rsidR="00EA7B82" w:rsidRPr="007B6F39">
        <w:rPr>
          <w:sz w:val="25"/>
          <w:szCs w:val="25"/>
        </w:rPr>
        <w:t>начальником</w:t>
      </w:r>
      <w:r w:rsidRPr="007B6F39">
        <w:rPr>
          <w:sz w:val="25"/>
          <w:szCs w:val="25"/>
        </w:rPr>
        <w:t xml:space="preserve">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либо иным уполномоченным должностным лицом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, направляется заявителю посредством почтового отправления или вручается лично не позднее срока, установленного </w:t>
      </w:r>
      <w:r w:rsidR="00DF2F80" w:rsidRPr="007B6F39">
        <w:rPr>
          <w:sz w:val="25"/>
          <w:szCs w:val="25"/>
        </w:rPr>
        <w:t>пунктом 9</w:t>
      </w:r>
      <w:r w:rsidRPr="007B6F39">
        <w:rPr>
          <w:sz w:val="25"/>
          <w:szCs w:val="25"/>
        </w:rPr>
        <w:t xml:space="preserve"> настоящего административного регламента, что является окончанием предоставления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В случае подачи комплекта документов для предоставления муниципальной услуги через МФЦ или привлеченную МФЦ организацию и при наличии соответствующей отметки в запросе согласно </w:t>
      </w:r>
      <w:r w:rsidR="00DF2F80" w:rsidRPr="007B6F39">
        <w:rPr>
          <w:sz w:val="25"/>
          <w:szCs w:val="25"/>
        </w:rPr>
        <w:t>абзацу 3 пункта 26</w:t>
      </w:r>
      <w:r w:rsidRPr="007B6F39">
        <w:rPr>
          <w:sz w:val="25"/>
          <w:szCs w:val="25"/>
        </w:rPr>
        <w:t xml:space="preserve"> настоящего административного регламента,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уведомляет МФЦ или привлеченную МФЦ организацию о результатах предоставления муниципальной услуги путем направления документа, подтверждающего принятие решения по результатам предоставления муниципальной услуги, либо уведомления об отказе в признании гражданина малоимущим в целях предоставления ему по договору социального найма жилого помещения муниципального жилищного фонда для последующего вручения (направления посредством почтового отправления заказным письмом с уведомлением о вручении) заявителю не позднее срока, установленного </w:t>
      </w:r>
      <w:r w:rsidR="00DF2F80" w:rsidRPr="007B6F39">
        <w:rPr>
          <w:sz w:val="25"/>
          <w:szCs w:val="25"/>
        </w:rPr>
        <w:t xml:space="preserve">пунктом 9 </w:t>
      </w:r>
      <w:r w:rsidRPr="007B6F39">
        <w:rPr>
          <w:sz w:val="25"/>
          <w:szCs w:val="25"/>
        </w:rPr>
        <w:t>настоящего административного регламента, что является окончанием предоставления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МФЦ либо привлеченная МФЦ организация в обязательном порядке уведомляет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В случае подачи комплекта документов для предоставления муниципальной услуги через МФЦ либо привлеченную МФЦ организацию при отсутствии соответствующей отметки в запросе согласно </w:t>
      </w:r>
      <w:r w:rsidR="00DF2F80" w:rsidRPr="007B6F39">
        <w:rPr>
          <w:sz w:val="25"/>
          <w:szCs w:val="25"/>
        </w:rPr>
        <w:t>абзацу 3 пункта 26</w:t>
      </w:r>
      <w:r w:rsidRPr="007B6F39">
        <w:rPr>
          <w:sz w:val="25"/>
          <w:szCs w:val="25"/>
        </w:rPr>
        <w:t xml:space="preserve"> настоящего административного регламента </w:t>
      </w:r>
      <w:r w:rsidR="004B387D">
        <w:rPr>
          <w:sz w:val="25"/>
          <w:szCs w:val="25"/>
        </w:rPr>
        <w:t>Управление</w:t>
      </w:r>
      <w:r w:rsidRPr="007B6F39">
        <w:rPr>
          <w:sz w:val="25"/>
          <w:szCs w:val="25"/>
        </w:rPr>
        <w:t xml:space="preserve"> уведомляет МФЦ либо привлеченную МФЦ организацию о результатах предоставления муниципальной услуги путем направления документа, подтверждающего принятие решения по результатам предоставления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В случае предоставления муниципальной услуги в электронной форме с </w:t>
      </w:r>
      <w:r w:rsidRPr="007B6F39">
        <w:rPr>
          <w:sz w:val="25"/>
          <w:szCs w:val="25"/>
        </w:rPr>
        <w:lastRenderedPageBreak/>
        <w:t>использованием Единого портала документ, подтверждающий принятие решения по результатам предоставления муниципальной услуги, может быть получен заявителем в электронной форме при наличии технической возможности.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Решение, содержащее результат предоставления муниципальной услуги, по запросу, поданному в электронной форме, подписывается уполномоченным должностным лицом с использованием электронной подписи и направляется заявителю через Единый портал.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Результат муниципальной услуги направляется заявителю на бумажном носителе, если заявитель не указал иной способ получения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2"/>
        <w:rPr>
          <w:sz w:val="25"/>
          <w:szCs w:val="25"/>
        </w:rPr>
      </w:pPr>
      <w:r w:rsidRPr="007B6F39">
        <w:rPr>
          <w:sz w:val="25"/>
          <w:szCs w:val="25"/>
        </w:rPr>
        <w:t>Формирование дела заявителя, в отношении которого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принято решение о признании (об отказе в признании)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малоимущим в целях предоставления ему по договору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социального найма жилого помещения муниципального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жилищного фонда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34. Основанием для начала административной процедуры является вручение или направление заявителю копии правового акта о признании малоимущим либо уведомления об отказе в признании малоимущим в целях предоставления ему по договору социального найма жилого помещения муниципального жилищного фонда.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35. Ответственный специалист формирует дело заявителя, в отношении которого рассмотрен вопрос о предоставлении муниципальной услуги, в течение 5 дней после вручения или направления заявителю копии правового акта о признании малоимущим либо уведомления об отказе в признании малоимущим в целях предоставления ему по договору социального найма жилого помещения муниципального жилищного фонда.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Если гражданин в последующем принимается на учет в качестве нуждающегося в жилом помещении, предоставляемом по договору социального найма, то дело заявителя становится неотъемлемой частью учетного дела.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Сформированные дела подлежат хранению в хронологическом порядке, исходя из даты подачи запроса.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Самостоятельному учету подлежат дела заявителей, в отношении которых принято решение об отказе в признании малоимущими в целях предоставления им по договорам социального найма жилых помещений муниципального жилищного фонда.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Title"/>
        <w:ind w:firstLine="709"/>
        <w:jc w:val="center"/>
        <w:outlineLvl w:val="1"/>
        <w:rPr>
          <w:sz w:val="25"/>
          <w:szCs w:val="25"/>
        </w:rPr>
      </w:pPr>
      <w:r w:rsidRPr="007B6F39">
        <w:rPr>
          <w:sz w:val="25"/>
          <w:szCs w:val="25"/>
        </w:rPr>
        <w:t>IV. Формы контроля за исполнением</w:t>
      </w:r>
    </w:p>
    <w:p w:rsidR="00103F3F" w:rsidRPr="007B6F39" w:rsidRDefault="00103F3F" w:rsidP="007B6F39">
      <w:pPr>
        <w:pStyle w:val="ConsPlusTitle"/>
        <w:ind w:firstLine="709"/>
        <w:jc w:val="center"/>
        <w:rPr>
          <w:sz w:val="25"/>
          <w:szCs w:val="25"/>
        </w:rPr>
      </w:pPr>
      <w:r w:rsidRPr="007B6F39">
        <w:rPr>
          <w:sz w:val="25"/>
          <w:szCs w:val="25"/>
        </w:rPr>
        <w:t>административного регламента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36. Контроль за полнотой и качеством предоставления муниципальной услуги включает в себя проведение проверок, выявление и устранение нарушения порядка и сроков предоставления муниципальной услуги, рассмотрение, принятие решений и подготовку ответов на обращения заявителей в ходе предоставления муниципальной услуги, содержащие жалобы на решения, действия (бездействие) органа, предоставляющего муниципальную услугу, должностных лиц, муниципальных служащих.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Контроль за исполнением административного регламента осуществляется в целях обеспечения своевременного и качественного предоставления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Текущий контроль за соблюдением последовательности и сроков действий, определенных административными процедурами по предоставлению муниципальной услуги, осуществляется путем проведения руководителем, ответственным за </w:t>
      </w:r>
      <w:r w:rsidRPr="007B6F39">
        <w:rPr>
          <w:sz w:val="25"/>
          <w:szCs w:val="25"/>
        </w:rPr>
        <w:lastRenderedPageBreak/>
        <w:t xml:space="preserve">организацию работы по предоставлению муниципальной услуги, проверок соблюдения и исполнения специалистами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 xml:space="preserve"> настоящего административного регламента, иных правовых актов, регламентирующих порядок предоставления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Периодичность осуществления текущего контроля соблюдения и исполнения положений настоящего административного регламента устанавливается правовым актом (приказом) руководителя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>. Внеплановая проверка проводится по конкретному обращению заявителя или иных заинтересованных лиц.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37. Основными задачами системы контроля являются: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1) обеспечение своевременного и качественного предоставления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2) своевременное выявление отклонений в сроках и качестве предоставления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3) выявление и устранение причин и условий, способствующих ненадлежащему предоставлению муниципальной услуги;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4) предупреждение неисполнения или ненадлежащего исполнения предоставления муниципальной услуги, а также принятие мер по данным фактам.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Контроль за рассмотрением своих запросов (заявлений) заявители могут осуществлять на основании информации, полученной в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и</w:t>
      </w:r>
      <w:r w:rsidRPr="007B6F39">
        <w:rPr>
          <w:sz w:val="25"/>
          <w:szCs w:val="25"/>
        </w:rPr>
        <w:t xml:space="preserve"> по телефону или лично при консультировании.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 xml:space="preserve">Специалисты </w:t>
      </w:r>
      <w:r w:rsidR="004B387D">
        <w:rPr>
          <w:sz w:val="25"/>
          <w:szCs w:val="25"/>
        </w:rPr>
        <w:t>Управлени</w:t>
      </w:r>
      <w:r w:rsidR="00D616DB">
        <w:rPr>
          <w:sz w:val="25"/>
          <w:szCs w:val="25"/>
        </w:rPr>
        <w:t>я</w:t>
      </w:r>
      <w:r w:rsidRPr="007B6F39">
        <w:rPr>
          <w:sz w:val="25"/>
          <w:szCs w:val="25"/>
        </w:rPr>
        <w:t>, ответственные за предоставление муниципальной услуги, несут персональную ответственность за соблюдение сроков, правильность выполнения административных процедур, установленных настоящим административным регламентом, полноту и качество оказания муниципальной услуги.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  <w:r w:rsidRPr="007B6F39">
        <w:rPr>
          <w:sz w:val="25"/>
          <w:szCs w:val="25"/>
        </w:rPr>
        <w:t>По результатам проведенных проверок, в случае выявления нарушений, виновные лица привлекаются к ответственности в соответствии с действующим законодательством Российской Федерации.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5"/>
          <w:szCs w:val="25"/>
        </w:rPr>
      </w:pPr>
    </w:p>
    <w:p w:rsidR="009D0F15" w:rsidRDefault="00103F3F" w:rsidP="009D0F15">
      <w:pPr>
        <w:pStyle w:val="ConsPlusTitle"/>
        <w:ind w:firstLine="709"/>
        <w:jc w:val="center"/>
        <w:outlineLvl w:val="1"/>
        <w:rPr>
          <w:sz w:val="25"/>
          <w:szCs w:val="25"/>
        </w:rPr>
      </w:pPr>
      <w:r w:rsidRPr="007B6F39">
        <w:rPr>
          <w:sz w:val="25"/>
          <w:szCs w:val="25"/>
        </w:rPr>
        <w:t xml:space="preserve">V. </w:t>
      </w:r>
      <w:bookmarkStart w:id="14" w:name="P382"/>
      <w:bookmarkEnd w:id="14"/>
      <w:r w:rsidR="009D0F15" w:rsidRPr="00B464C5">
        <w:rPr>
          <w:sz w:val="25"/>
          <w:szCs w:val="25"/>
        </w:rPr>
        <w:t>Досудебный (внесудебный) порядок обжалования решений действий (бездействия) органа, предоставляющего государственную (муниципальную услугу, а также их должностных лиц, государственных(муниципальных) служащих</w:t>
      </w:r>
    </w:p>
    <w:p w:rsidR="009D0F15" w:rsidRPr="00B464C5" w:rsidRDefault="009D0F15" w:rsidP="009D0F15">
      <w:pPr>
        <w:pStyle w:val="ConsPlusTitle"/>
        <w:ind w:firstLine="709"/>
        <w:jc w:val="center"/>
        <w:outlineLvl w:val="1"/>
        <w:rPr>
          <w:sz w:val="25"/>
          <w:szCs w:val="25"/>
        </w:rPr>
      </w:pPr>
    </w:p>
    <w:p w:rsidR="009D0F15" w:rsidRDefault="009D0F15" w:rsidP="009D0F15">
      <w:pPr>
        <w:pStyle w:val="4"/>
        <w:numPr>
          <w:ilvl w:val="0"/>
          <w:numId w:val="2"/>
        </w:numPr>
        <w:shd w:val="clear" w:color="auto" w:fill="auto"/>
        <w:tabs>
          <w:tab w:val="left" w:pos="1302"/>
        </w:tabs>
        <w:spacing w:after="0" w:line="240" w:lineRule="auto"/>
        <w:ind w:left="20" w:right="20" w:firstLine="860"/>
        <w:contextualSpacing/>
        <w:jc w:val="both"/>
      </w:pPr>
      <w:r w:rsidRPr="00B464C5">
        <w:t xml:space="preserve">Заявитель имеет право на обжалование решения и (или) действий (бездействия) </w:t>
      </w:r>
      <w:r w:rsidR="004B387D">
        <w:t>Управлени</w:t>
      </w:r>
      <w:r w:rsidR="00D616DB">
        <w:t>я</w:t>
      </w:r>
      <w:r w:rsidRPr="00B464C5">
        <w:t xml:space="preserve">, должностных лиц </w:t>
      </w:r>
      <w:r w:rsidR="004B387D">
        <w:t>Управлени</w:t>
      </w:r>
      <w:r w:rsidR="00D616DB">
        <w:t>я</w:t>
      </w:r>
      <w:r w:rsidRPr="00B464C5">
        <w:t>, государственных (муниципальных)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9D0F15" w:rsidRPr="00B464C5" w:rsidRDefault="009D0F15" w:rsidP="009D0F15">
      <w:pPr>
        <w:pStyle w:val="4"/>
        <w:shd w:val="clear" w:color="auto" w:fill="auto"/>
        <w:tabs>
          <w:tab w:val="left" w:pos="1302"/>
        </w:tabs>
        <w:spacing w:after="0" w:line="240" w:lineRule="auto"/>
        <w:ind w:left="880" w:right="20"/>
        <w:contextualSpacing/>
        <w:jc w:val="both"/>
      </w:pPr>
    </w:p>
    <w:p w:rsidR="009D0F15" w:rsidRDefault="009D0F15" w:rsidP="009D0F15">
      <w:pPr>
        <w:pStyle w:val="41"/>
        <w:shd w:val="clear" w:color="auto" w:fill="auto"/>
        <w:spacing w:before="0" w:line="240" w:lineRule="auto"/>
        <w:ind w:firstLine="0"/>
        <w:contextualSpacing/>
        <w:rPr>
          <w:sz w:val="25"/>
          <w:szCs w:val="25"/>
        </w:rPr>
      </w:pPr>
      <w:r w:rsidRPr="00B464C5">
        <w:rPr>
          <w:sz w:val="25"/>
          <w:szCs w:val="25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</w:t>
      </w:r>
      <w:r>
        <w:rPr>
          <w:sz w:val="25"/>
          <w:szCs w:val="25"/>
        </w:rPr>
        <w:t>осудебном (внесудебном) порядке</w:t>
      </w:r>
    </w:p>
    <w:p w:rsidR="009D0F15" w:rsidRPr="00B464C5" w:rsidRDefault="009D0F15" w:rsidP="009D0F15">
      <w:pPr>
        <w:pStyle w:val="41"/>
        <w:shd w:val="clear" w:color="auto" w:fill="auto"/>
        <w:spacing w:before="0" w:line="240" w:lineRule="auto"/>
        <w:ind w:firstLine="0"/>
        <w:contextualSpacing/>
        <w:rPr>
          <w:sz w:val="25"/>
          <w:szCs w:val="25"/>
        </w:rPr>
      </w:pPr>
    </w:p>
    <w:p w:rsidR="009D0F15" w:rsidRPr="00B464C5" w:rsidRDefault="009D0F15" w:rsidP="009D0F15">
      <w:pPr>
        <w:pStyle w:val="4"/>
        <w:numPr>
          <w:ilvl w:val="0"/>
          <w:numId w:val="2"/>
        </w:numPr>
        <w:shd w:val="clear" w:color="auto" w:fill="auto"/>
        <w:tabs>
          <w:tab w:val="left" w:pos="1374"/>
        </w:tabs>
        <w:spacing w:after="0" w:line="240" w:lineRule="auto"/>
        <w:ind w:left="40" w:right="20" w:firstLine="720"/>
        <w:contextualSpacing/>
        <w:jc w:val="both"/>
      </w:pPr>
      <w:r w:rsidRPr="00B464C5"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40" w:right="20" w:firstLine="720"/>
        <w:contextualSpacing/>
        <w:jc w:val="both"/>
      </w:pPr>
      <w:r w:rsidRPr="00B464C5">
        <w:t xml:space="preserve">в </w:t>
      </w:r>
      <w:r w:rsidR="004B387D">
        <w:t>Управление</w:t>
      </w:r>
      <w:r w:rsidRPr="00B464C5">
        <w:t xml:space="preserve"> - на решение и (или) действия (бездействие) должностного лица, руководителя структурного подразделения </w:t>
      </w:r>
      <w:r w:rsidR="004B387D">
        <w:t>Управлени</w:t>
      </w:r>
      <w:r w:rsidR="00D616DB">
        <w:t>я</w:t>
      </w:r>
      <w:r w:rsidRPr="00B464C5">
        <w:t xml:space="preserve">, на решение и действия (бездействие) </w:t>
      </w:r>
      <w:r w:rsidR="004B387D">
        <w:t>Управлени</w:t>
      </w:r>
      <w:r w:rsidR="00D616DB">
        <w:t>я</w:t>
      </w:r>
      <w:r w:rsidRPr="00B464C5">
        <w:t xml:space="preserve">, руководителя </w:t>
      </w:r>
      <w:r w:rsidR="004B387D">
        <w:t>Управлени</w:t>
      </w:r>
      <w:r w:rsidR="00D616DB">
        <w:t>я</w:t>
      </w:r>
      <w:r w:rsidRPr="00B464C5">
        <w:t>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40" w:right="20" w:firstLine="720"/>
        <w:contextualSpacing/>
        <w:jc w:val="both"/>
      </w:pPr>
      <w:r w:rsidRPr="00B464C5">
        <w:t xml:space="preserve">в вышестоящий орган (Администрацию) на решение и (или) действия </w:t>
      </w:r>
      <w:r w:rsidRPr="00B464C5">
        <w:lastRenderedPageBreak/>
        <w:t xml:space="preserve">(бездействие) должностного лица, руководителя структурного подразделения </w:t>
      </w:r>
      <w:r w:rsidR="004B387D">
        <w:t>Управлени</w:t>
      </w:r>
      <w:r w:rsidR="00D616DB">
        <w:t>я</w:t>
      </w:r>
      <w:r w:rsidRPr="00B464C5">
        <w:t>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40" w:right="20" w:firstLine="720"/>
        <w:contextualSpacing/>
        <w:jc w:val="both"/>
      </w:pPr>
      <w:r w:rsidRPr="00B464C5">
        <w:t>к руководителю МФЦ - на решения и действия (бездействие) работника МФЦ;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40" w:right="20" w:firstLine="720"/>
        <w:contextualSpacing/>
        <w:jc w:val="both"/>
      </w:pPr>
      <w:r w:rsidRPr="00B464C5">
        <w:t>к учредителю МФЦ - на решение и действия (бездействие) МФЦ.</w:t>
      </w:r>
    </w:p>
    <w:p w:rsidR="009D0F15" w:rsidRDefault="009D0F15" w:rsidP="009D0F15">
      <w:pPr>
        <w:pStyle w:val="4"/>
        <w:shd w:val="clear" w:color="auto" w:fill="auto"/>
        <w:spacing w:after="0" w:line="240" w:lineRule="auto"/>
        <w:ind w:left="40" w:right="20" w:firstLine="720"/>
        <w:contextualSpacing/>
        <w:jc w:val="both"/>
      </w:pPr>
      <w:r w:rsidRPr="00B464C5">
        <w:t xml:space="preserve">В Администрации, </w:t>
      </w:r>
      <w:r w:rsidR="004B387D">
        <w:t>Управлени</w:t>
      </w:r>
      <w:r w:rsidR="00D616DB">
        <w:t>и</w:t>
      </w:r>
      <w:r w:rsidRPr="00B464C5">
        <w:t>, МФЦ, у учредителя МФЦ определяются уполномоченные на рассмотрение жалоб должностные лица.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40" w:right="20" w:firstLine="720"/>
        <w:contextualSpacing/>
        <w:jc w:val="both"/>
      </w:pPr>
    </w:p>
    <w:p w:rsidR="009D0F15" w:rsidRPr="00B464C5" w:rsidRDefault="009D0F15" w:rsidP="009D0F15">
      <w:pPr>
        <w:pStyle w:val="41"/>
        <w:shd w:val="clear" w:color="auto" w:fill="auto"/>
        <w:spacing w:before="0" w:line="240" w:lineRule="auto"/>
        <w:ind w:firstLine="0"/>
        <w:contextualSpacing/>
        <w:rPr>
          <w:sz w:val="25"/>
          <w:szCs w:val="25"/>
        </w:rPr>
      </w:pPr>
      <w:r w:rsidRPr="00B464C5">
        <w:rPr>
          <w:sz w:val="25"/>
          <w:szCs w:val="25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</w:t>
      </w:r>
    </w:p>
    <w:p w:rsidR="009D0F15" w:rsidRDefault="009D0F15" w:rsidP="009D0F15">
      <w:pPr>
        <w:pStyle w:val="41"/>
        <w:shd w:val="clear" w:color="auto" w:fill="auto"/>
        <w:spacing w:before="0" w:line="240" w:lineRule="auto"/>
        <w:ind w:firstLine="0"/>
        <w:contextualSpacing/>
        <w:rPr>
          <w:sz w:val="25"/>
          <w:szCs w:val="25"/>
        </w:rPr>
      </w:pPr>
      <w:r w:rsidRPr="00B464C5">
        <w:rPr>
          <w:sz w:val="25"/>
          <w:szCs w:val="25"/>
        </w:rPr>
        <w:t>муниципальных услуг (функций)</w:t>
      </w:r>
    </w:p>
    <w:p w:rsidR="009D0F15" w:rsidRPr="00B464C5" w:rsidRDefault="009D0F15" w:rsidP="009D0F15">
      <w:pPr>
        <w:pStyle w:val="41"/>
        <w:shd w:val="clear" w:color="auto" w:fill="auto"/>
        <w:spacing w:before="0" w:line="240" w:lineRule="auto"/>
        <w:ind w:firstLine="0"/>
        <w:contextualSpacing/>
        <w:rPr>
          <w:sz w:val="25"/>
          <w:szCs w:val="25"/>
        </w:rPr>
      </w:pPr>
    </w:p>
    <w:p w:rsidR="009D0F15" w:rsidRDefault="009D0F15" w:rsidP="009D0F15">
      <w:pPr>
        <w:pStyle w:val="4"/>
        <w:numPr>
          <w:ilvl w:val="0"/>
          <w:numId w:val="2"/>
        </w:numPr>
        <w:shd w:val="clear" w:color="auto" w:fill="auto"/>
        <w:tabs>
          <w:tab w:val="left" w:pos="1235"/>
        </w:tabs>
        <w:spacing w:after="0" w:line="240" w:lineRule="auto"/>
        <w:ind w:left="40" w:right="20" w:firstLine="720"/>
        <w:contextualSpacing/>
        <w:jc w:val="both"/>
      </w:pPr>
      <w:r w:rsidRPr="00B464C5"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="00D616DB">
        <w:t>Управления</w:t>
      </w:r>
      <w:r w:rsidRPr="00B464C5"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D0F15" w:rsidRPr="00B464C5" w:rsidRDefault="009D0F15" w:rsidP="009D0F15">
      <w:pPr>
        <w:pStyle w:val="4"/>
        <w:shd w:val="clear" w:color="auto" w:fill="auto"/>
        <w:tabs>
          <w:tab w:val="left" w:pos="1235"/>
        </w:tabs>
        <w:spacing w:after="0" w:line="240" w:lineRule="auto"/>
        <w:ind w:left="760" w:right="20"/>
        <w:contextualSpacing/>
        <w:jc w:val="both"/>
      </w:pPr>
    </w:p>
    <w:p w:rsidR="009D0F15" w:rsidRDefault="009D0F15" w:rsidP="009D0F15">
      <w:pPr>
        <w:pStyle w:val="41"/>
        <w:shd w:val="clear" w:color="auto" w:fill="auto"/>
        <w:spacing w:before="0" w:line="240" w:lineRule="auto"/>
        <w:ind w:firstLine="0"/>
        <w:contextualSpacing/>
        <w:rPr>
          <w:sz w:val="25"/>
          <w:szCs w:val="25"/>
        </w:rPr>
      </w:pPr>
      <w:r w:rsidRPr="00B464C5">
        <w:rPr>
          <w:sz w:val="25"/>
          <w:szCs w:val="25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9D0F15" w:rsidRPr="00B464C5" w:rsidRDefault="009D0F15" w:rsidP="009D0F15">
      <w:pPr>
        <w:pStyle w:val="41"/>
        <w:shd w:val="clear" w:color="auto" w:fill="auto"/>
        <w:spacing w:before="0" w:line="240" w:lineRule="auto"/>
        <w:ind w:firstLine="0"/>
        <w:contextualSpacing/>
        <w:rPr>
          <w:sz w:val="25"/>
          <w:szCs w:val="25"/>
        </w:rPr>
      </w:pPr>
    </w:p>
    <w:p w:rsidR="009D0F15" w:rsidRPr="00B464C5" w:rsidRDefault="009D0F15" w:rsidP="009D0F15">
      <w:pPr>
        <w:pStyle w:val="4"/>
        <w:numPr>
          <w:ilvl w:val="0"/>
          <w:numId w:val="2"/>
        </w:numPr>
        <w:shd w:val="clear" w:color="auto" w:fill="auto"/>
        <w:tabs>
          <w:tab w:val="left" w:pos="1422"/>
        </w:tabs>
        <w:spacing w:after="0" w:line="240" w:lineRule="auto"/>
        <w:ind w:left="40" w:right="20" w:firstLine="720"/>
        <w:contextualSpacing/>
        <w:jc w:val="both"/>
      </w:pPr>
      <w:r w:rsidRPr="00B464C5">
        <w:t xml:space="preserve">Порядок досудебного (внесудебного) обжалования решений и действий (бездействия) </w:t>
      </w:r>
      <w:r w:rsidR="00D616DB">
        <w:t>Управления</w:t>
      </w:r>
      <w:r w:rsidRPr="00B464C5">
        <w:t>, предоставляющего муниципальную услугу, а также его должностных лиц регулируется: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40" w:right="20" w:firstLine="720"/>
        <w:contextualSpacing/>
        <w:jc w:val="both"/>
      </w:pPr>
      <w:r w:rsidRPr="00B464C5">
        <w:t>Федеральным законом «Об организации предоставления государственных и муниципальных услуг»;</w:t>
      </w:r>
    </w:p>
    <w:p w:rsidR="009D0F15" w:rsidRPr="00530676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D0F15" w:rsidRPr="00530676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9D0F15" w:rsidRPr="00B464C5" w:rsidRDefault="009D0F15" w:rsidP="009D0F15">
      <w:pPr>
        <w:pStyle w:val="11"/>
        <w:shd w:val="clear" w:color="auto" w:fill="auto"/>
        <w:tabs>
          <w:tab w:val="left" w:pos="716"/>
        </w:tabs>
        <w:spacing w:before="0" w:line="240" w:lineRule="auto"/>
        <w:ind w:right="20" w:firstLine="0"/>
        <w:contextualSpacing/>
        <w:jc w:val="both"/>
        <w:rPr>
          <w:sz w:val="25"/>
          <w:szCs w:val="25"/>
        </w:rPr>
      </w:pPr>
      <w:bookmarkStart w:id="15" w:name="bookmark14"/>
      <w:r>
        <w:rPr>
          <w:sz w:val="25"/>
          <w:szCs w:val="25"/>
          <w:lang w:val="en-US"/>
        </w:rPr>
        <w:t>VI</w:t>
      </w:r>
      <w:r w:rsidRPr="009D0F15">
        <w:rPr>
          <w:sz w:val="25"/>
          <w:szCs w:val="25"/>
        </w:rPr>
        <w:t xml:space="preserve">. </w:t>
      </w:r>
      <w:r w:rsidRPr="00B464C5">
        <w:rPr>
          <w:sz w:val="25"/>
          <w:szCs w:val="25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 Исчерпывающий перечень административных процедур (действий) при предоставлении муниципальной услуги, выполняемых</w:t>
      </w:r>
      <w:bookmarkEnd w:id="15"/>
    </w:p>
    <w:p w:rsidR="009D0F15" w:rsidRPr="00530676" w:rsidRDefault="009D0F15" w:rsidP="009D0F15">
      <w:pPr>
        <w:pStyle w:val="41"/>
        <w:shd w:val="clear" w:color="auto" w:fill="auto"/>
        <w:spacing w:before="0" w:line="240" w:lineRule="auto"/>
        <w:ind w:firstLine="284"/>
        <w:contextualSpacing/>
        <w:rPr>
          <w:sz w:val="25"/>
          <w:szCs w:val="25"/>
        </w:rPr>
      </w:pPr>
      <w:r w:rsidRPr="00B464C5">
        <w:rPr>
          <w:sz w:val="25"/>
          <w:szCs w:val="25"/>
        </w:rPr>
        <w:t>многофункциональными центрами</w:t>
      </w:r>
    </w:p>
    <w:p w:rsidR="009D0F15" w:rsidRPr="00530676" w:rsidRDefault="009D0F15" w:rsidP="009D0F15">
      <w:pPr>
        <w:pStyle w:val="41"/>
        <w:shd w:val="clear" w:color="auto" w:fill="auto"/>
        <w:spacing w:before="0" w:line="240" w:lineRule="auto"/>
        <w:ind w:firstLine="284"/>
        <w:contextualSpacing/>
        <w:rPr>
          <w:sz w:val="25"/>
          <w:szCs w:val="25"/>
        </w:rPr>
      </w:pP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firstLine="700"/>
        <w:contextualSpacing/>
        <w:jc w:val="both"/>
      </w:pPr>
      <w:r w:rsidRPr="00B464C5">
        <w:t>6.1 Многофункциональный центр осуществляет: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 по результатам предоставления муниципальной</w:t>
      </w:r>
      <w:r w:rsidR="00D616DB">
        <w:t xml:space="preserve"> </w:t>
      </w:r>
      <w:r w:rsidRPr="00B464C5">
        <w:t>услуги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иные процедуры и действия, предусмотренные Федеральным законом № 210-ФЗ.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lastRenderedPageBreak/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9D0F15" w:rsidRPr="00B464C5" w:rsidRDefault="009D0F15" w:rsidP="009D0F15">
      <w:pPr>
        <w:pStyle w:val="11"/>
        <w:shd w:val="clear" w:color="auto" w:fill="auto"/>
        <w:spacing w:before="0" w:line="240" w:lineRule="auto"/>
        <w:ind w:firstLine="0"/>
        <w:contextualSpacing/>
        <w:rPr>
          <w:sz w:val="25"/>
          <w:szCs w:val="25"/>
        </w:rPr>
      </w:pPr>
      <w:bookmarkStart w:id="16" w:name="bookmark15"/>
      <w:r w:rsidRPr="00B464C5">
        <w:rPr>
          <w:sz w:val="25"/>
          <w:szCs w:val="25"/>
        </w:rPr>
        <w:t>Информирование заявителей</w:t>
      </w:r>
      <w:bookmarkEnd w:id="16"/>
    </w:p>
    <w:p w:rsidR="009D0F15" w:rsidRPr="00B464C5" w:rsidRDefault="009D0F15" w:rsidP="009D0F15">
      <w:pPr>
        <w:pStyle w:val="4"/>
        <w:numPr>
          <w:ilvl w:val="0"/>
          <w:numId w:val="4"/>
        </w:numPr>
        <w:shd w:val="clear" w:color="auto" w:fill="auto"/>
        <w:tabs>
          <w:tab w:val="left" w:pos="1455"/>
        </w:tabs>
        <w:spacing w:after="0" w:line="240" w:lineRule="auto"/>
        <w:ind w:left="20" w:right="20" w:firstLine="700"/>
        <w:contextualSpacing/>
        <w:jc w:val="both"/>
      </w:pPr>
      <w:r w:rsidRPr="00B464C5">
        <w:t>Информирование заявителя МФЦ осуществляется следующими способами:</w:t>
      </w:r>
    </w:p>
    <w:p w:rsidR="009D0F15" w:rsidRPr="00B464C5" w:rsidRDefault="009D0F15" w:rsidP="009D0F15">
      <w:pPr>
        <w:pStyle w:val="4"/>
        <w:shd w:val="clear" w:color="auto" w:fill="auto"/>
        <w:tabs>
          <w:tab w:val="left" w:pos="1033"/>
        </w:tabs>
        <w:spacing w:after="0" w:line="240" w:lineRule="auto"/>
        <w:ind w:left="20" w:right="20" w:firstLine="700"/>
        <w:contextualSpacing/>
        <w:jc w:val="both"/>
      </w:pPr>
      <w:r w:rsidRPr="00B464C5">
        <w:t>а)</w:t>
      </w:r>
      <w:r w:rsidRPr="00B464C5"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9D0F15" w:rsidRPr="00B464C5" w:rsidRDefault="009D0F15" w:rsidP="009D0F15">
      <w:pPr>
        <w:pStyle w:val="4"/>
        <w:shd w:val="clear" w:color="auto" w:fill="auto"/>
        <w:tabs>
          <w:tab w:val="left" w:pos="1119"/>
        </w:tabs>
        <w:spacing w:after="0" w:line="240" w:lineRule="auto"/>
        <w:ind w:left="20" w:right="20" w:firstLine="700"/>
        <w:contextualSpacing/>
        <w:jc w:val="both"/>
      </w:pPr>
      <w:r w:rsidRPr="00B464C5">
        <w:t>б)</w:t>
      </w:r>
      <w:r w:rsidRPr="00B464C5">
        <w:tab/>
        <w:t>при обращении заявителя в МФЦ лично, по телефону, посредством почтовых отправлений, либо по электронной почте.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B464C5"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B464C5"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B464C5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firstLine="720"/>
        <w:contextualSpacing/>
        <w:jc w:val="both"/>
      </w:pPr>
      <w:r w:rsidRPr="00B464C5">
        <w:t>назначить другое время для консультаций.</w:t>
      </w:r>
    </w:p>
    <w:p w:rsidR="009D0F15" w:rsidRPr="00530676" w:rsidRDefault="009D0F15" w:rsidP="009D0F15">
      <w:pPr>
        <w:pStyle w:val="4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B464C5"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9D0F15" w:rsidRPr="00530676" w:rsidRDefault="009D0F15" w:rsidP="009D0F15">
      <w:pPr>
        <w:pStyle w:val="4"/>
        <w:shd w:val="clear" w:color="auto" w:fill="auto"/>
        <w:spacing w:after="0" w:line="240" w:lineRule="auto"/>
        <w:ind w:left="20" w:right="20" w:firstLine="720"/>
        <w:contextualSpacing/>
        <w:jc w:val="both"/>
      </w:pPr>
    </w:p>
    <w:p w:rsidR="009D0F15" w:rsidRPr="00530676" w:rsidRDefault="009D0F15" w:rsidP="009D0F15">
      <w:pPr>
        <w:pStyle w:val="11"/>
        <w:shd w:val="clear" w:color="auto" w:fill="auto"/>
        <w:spacing w:before="0" w:line="240" w:lineRule="auto"/>
        <w:ind w:firstLine="0"/>
        <w:contextualSpacing/>
        <w:rPr>
          <w:sz w:val="25"/>
          <w:szCs w:val="25"/>
        </w:rPr>
      </w:pPr>
      <w:bookmarkStart w:id="17" w:name="bookmark16"/>
      <w:r w:rsidRPr="00B464C5">
        <w:rPr>
          <w:sz w:val="25"/>
          <w:szCs w:val="25"/>
        </w:rPr>
        <w:t>Выдача заявителю результата предоставления муниципальной услуги</w:t>
      </w:r>
      <w:bookmarkEnd w:id="17"/>
    </w:p>
    <w:p w:rsidR="009D0F15" w:rsidRPr="00530676" w:rsidRDefault="009D0F15" w:rsidP="009D0F15">
      <w:pPr>
        <w:pStyle w:val="11"/>
        <w:shd w:val="clear" w:color="auto" w:fill="auto"/>
        <w:spacing w:before="0" w:line="240" w:lineRule="auto"/>
        <w:ind w:firstLine="0"/>
        <w:contextualSpacing/>
        <w:rPr>
          <w:sz w:val="25"/>
          <w:szCs w:val="25"/>
        </w:rPr>
      </w:pPr>
    </w:p>
    <w:p w:rsidR="00D87E87" w:rsidRPr="00D87E87" w:rsidRDefault="00D87E87" w:rsidP="00D87E87">
      <w:pPr>
        <w:pStyle w:val="4"/>
        <w:numPr>
          <w:ilvl w:val="0"/>
          <w:numId w:val="11"/>
        </w:numPr>
        <w:shd w:val="clear" w:color="auto" w:fill="auto"/>
        <w:tabs>
          <w:tab w:val="left" w:pos="1393"/>
        </w:tabs>
        <w:suppressAutoHyphens/>
        <w:spacing w:after="0" w:line="240" w:lineRule="auto"/>
        <w:ind w:left="20" w:right="20" w:firstLine="720"/>
        <w:contextualSpacing/>
        <w:jc w:val="both"/>
      </w:pPr>
      <w:r>
        <w:t xml:space="preserve">При наличии в заявлении о предоставлении муниципальной услуги указания о выдаче результатов оказания услуги через МФЦ, </w:t>
      </w:r>
      <w:r w:rsidR="004B387D">
        <w:t>Управление</w:t>
      </w:r>
      <w:r>
        <w:t xml:space="preserve">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4B387D">
        <w:t>Управление</w:t>
      </w:r>
      <w:r>
        <w:t xml:space="preserve">м </w:t>
      </w:r>
      <w:r w:rsidRPr="00D87E87">
        <w:t>и МФЦ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D87E87" w:rsidRPr="00D87E87" w:rsidRDefault="00D87E87" w:rsidP="00D87E87">
      <w:pPr>
        <w:pStyle w:val="4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D87E87">
        <w:t xml:space="preserve">Порядок и сроки передачи </w:t>
      </w:r>
      <w:r w:rsidR="004B387D">
        <w:t>Управление</w:t>
      </w:r>
      <w:r w:rsidRPr="00D87E87">
        <w:t xml:space="preserve">м таких документов в МФЦ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</w:t>
      </w:r>
      <w:r w:rsidRPr="00D87E87">
        <w:lastRenderedPageBreak/>
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9D0F15" w:rsidRPr="00B464C5" w:rsidRDefault="009D0F15" w:rsidP="00D87E87">
      <w:pPr>
        <w:pStyle w:val="4"/>
        <w:numPr>
          <w:ilvl w:val="0"/>
          <w:numId w:val="12"/>
        </w:numPr>
        <w:shd w:val="clear" w:color="auto" w:fill="auto"/>
        <w:tabs>
          <w:tab w:val="left" w:pos="1258"/>
        </w:tabs>
        <w:spacing w:after="0" w:line="240" w:lineRule="auto"/>
        <w:ind w:firstLine="709"/>
        <w:contextualSpacing/>
        <w:jc w:val="both"/>
      </w:pPr>
      <w:r w:rsidRPr="00B464C5"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B464C5">
        <w:t>Работник МФЦ осуществляет следующие действия: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проверяет полномочия представителя заявителя (в случае обращения представителя заявителя);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определяет статус исполнения заявления заявителя в ГИС;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выдает документы заявителю, при необходимости запрашивает у заявителя подписи за каждый выданный документ;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  <w:r w:rsidRPr="00B464C5"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9D0F15" w:rsidRPr="00B464C5" w:rsidRDefault="009D0F15" w:rsidP="009D0F15">
      <w:pPr>
        <w:pStyle w:val="4"/>
        <w:shd w:val="clear" w:color="auto" w:fill="auto"/>
        <w:spacing w:after="0" w:line="240" w:lineRule="auto"/>
        <w:ind w:left="720" w:right="20"/>
        <w:contextualSpacing/>
      </w:pPr>
    </w:p>
    <w:p w:rsidR="009D0F15" w:rsidRDefault="009D0F15" w:rsidP="009D0F15">
      <w:pPr>
        <w:pStyle w:val="4"/>
        <w:shd w:val="clear" w:color="auto" w:fill="auto"/>
        <w:spacing w:after="300" w:line="322" w:lineRule="exact"/>
        <w:ind w:left="720" w:right="20"/>
      </w:pPr>
    </w:p>
    <w:p w:rsidR="009D0F15" w:rsidRDefault="009D0F15" w:rsidP="009D0F15">
      <w:pPr>
        <w:pStyle w:val="4"/>
        <w:shd w:val="clear" w:color="auto" w:fill="auto"/>
        <w:spacing w:after="300" w:line="322" w:lineRule="exact"/>
        <w:ind w:left="720" w:right="20"/>
      </w:pPr>
    </w:p>
    <w:p w:rsidR="00725558" w:rsidRDefault="00725558" w:rsidP="009D0F15">
      <w:pPr>
        <w:pStyle w:val="4"/>
        <w:shd w:val="clear" w:color="auto" w:fill="auto"/>
        <w:spacing w:after="300" w:line="322" w:lineRule="exact"/>
        <w:ind w:left="720" w:right="20"/>
      </w:pPr>
    </w:p>
    <w:p w:rsidR="00725558" w:rsidRDefault="00725558" w:rsidP="009D0F15">
      <w:pPr>
        <w:pStyle w:val="4"/>
        <w:shd w:val="clear" w:color="auto" w:fill="auto"/>
        <w:spacing w:after="300" w:line="322" w:lineRule="exact"/>
        <w:ind w:left="720" w:right="20"/>
      </w:pPr>
    </w:p>
    <w:p w:rsidR="00725558" w:rsidRDefault="00725558" w:rsidP="009D0F15">
      <w:pPr>
        <w:pStyle w:val="4"/>
        <w:shd w:val="clear" w:color="auto" w:fill="auto"/>
        <w:spacing w:after="300" w:line="322" w:lineRule="exact"/>
        <w:ind w:left="720" w:right="20"/>
      </w:pPr>
    </w:p>
    <w:p w:rsidR="00725558" w:rsidRDefault="00725558" w:rsidP="009D0F15">
      <w:pPr>
        <w:pStyle w:val="4"/>
        <w:shd w:val="clear" w:color="auto" w:fill="auto"/>
        <w:spacing w:after="300" w:line="322" w:lineRule="exact"/>
        <w:ind w:left="720" w:right="20"/>
      </w:pPr>
    </w:p>
    <w:p w:rsidR="00725558" w:rsidRDefault="00725558" w:rsidP="009D0F15">
      <w:pPr>
        <w:pStyle w:val="4"/>
        <w:shd w:val="clear" w:color="auto" w:fill="auto"/>
        <w:spacing w:after="300" w:line="322" w:lineRule="exact"/>
        <w:ind w:left="720" w:right="20"/>
      </w:pPr>
    </w:p>
    <w:p w:rsidR="00725558" w:rsidRDefault="00725558" w:rsidP="009D0F15">
      <w:pPr>
        <w:pStyle w:val="4"/>
        <w:shd w:val="clear" w:color="auto" w:fill="auto"/>
        <w:spacing w:after="300" w:line="322" w:lineRule="exact"/>
        <w:ind w:left="720" w:right="20"/>
      </w:pPr>
    </w:p>
    <w:p w:rsidR="00725558" w:rsidRDefault="00725558" w:rsidP="009D0F15">
      <w:pPr>
        <w:pStyle w:val="4"/>
        <w:shd w:val="clear" w:color="auto" w:fill="auto"/>
        <w:spacing w:after="300" w:line="322" w:lineRule="exact"/>
        <w:ind w:left="720" w:right="20"/>
      </w:pPr>
    </w:p>
    <w:p w:rsidR="00103F3F" w:rsidRPr="007B6F39" w:rsidRDefault="00103F3F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7B6F39">
        <w:rPr>
          <w:sz w:val="24"/>
          <w:szCs w:val="24"/>
        </w:rPr>
        <w:t>Приложение 1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к административному регламенту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lastRenderedPageBreak/>
        <w:t>"Признание граждан малоимущими</w:t>
      </w:r>
    </w:p>
    <w:p w:rsid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целях предоставления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им по договорам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социального найма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жилых помещений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муниципального жилищного фонда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соответствии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с Жилищным кодексом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Российской Федерации"</w:t>
      </w:r>
    </w:p>
    <w:p w:rsidR="00806FD3" w:rsidRPr="007B6F39" w:rsidRDefault="00806FD3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Форма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В Администрацию Увельского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 w:rsidRPr="00501D4A">
        <w:rPr>
          <w:rFonts w:ascii="Times New Roman" w:hAnsi="Times New Roman" w:cs="Times New Roman"/>
          <w:sz w:val="24"/>
          <w:szCs w:val="24"/>
        </w:rPr>
        <w:t>а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от ______________________________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________________________________,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проживающего по адресу: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________________________________,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документ, удостоверяющий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личность (серия, номер),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________________________________,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выдан ___________________________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и членов моей семьи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(указываются фамилия, имя,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отчество, паспортные данные)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103F3F" w:rsidRPr="00501D4A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3F3F" w:rsidRPr="00501D4A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455"/>
      <w:bookmarkEnd w:id="18"/>
      <w:r w:rsidRPr="00501D4A">
        <w:rPr>
          <w:rFonts w:ascii="Times New Roman" w:hAnsi="Times New Roman" w:cs="Times New Roman"/>
          <w:sz w:val="24"/>
          <w:szCs w:val="24"/>
        </w:rPr>
        <w:t>Запрос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Прошу  признать  меня  (мою  семью)  в составе _____ человек малоимущим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(малоимущей)  в  целях  предоставления по договору социального найма жилого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помещения  муниципального  жилищного  фонда.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В жилом помещении по адресу: _____________________________</w:t>
      </w:r>
      <w:r w:rsidR="00501D4A">
        <w:rPr>
          <w:rFonts w:ascii="Times New Roman" w:hAnsi="Times New Roman" w:cs="Times New Roman"/>
          <w:sz w:val="24"/>
          <w:szCs w:val="24"/>
        </w:rPr>
        <w:t>______</w:t>
      </w:r>
      <w:r w:rsidRPr="00501D4A">
        <w:rPr>
          <w:rFonts w:ascii="Times New Roman" w:hAnsi="Times New Roman" w:cs="Times New Roman"/>
          <w:sz w:val="24"/>
          <w:szCs w:val="24"/>
        </w:rPr>
        <w:t>_________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501D4A">
        <w:rPr>
          <w:rFonts w:ascii="Times New Roman" w:hAnsi="Times New Roman" w:cs="Times New Roman"/>
          <w:sz w:val="24"/>
          <w:szCs w:val="24"/>
        </w:rPr>
        <w:t>__</w:t>
      </w:r>
      <w:r w:rsidRPr="00501D4A">
        <w:rPr>
          <w:rFonts w:ascii="Times New Roman" w:hAnsi="Times New Roman" w:cs="Times New Roman"/>
          <w:sz w:val="24"/>
          <w:szCs w:val="24"/>
        </w:rPr>
        <w:t>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зарегистрированы по месту жительства ________ человек: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4025"/>
        <w:gridCol w:w="1304"/>
        <w:gridCol w:w="1587"/>
      </w:tblGrid>
      <w:tr w:rsidR="00103F3F" w:rsidRPr="00501D4A">
        <w:tc>
          <w:tcPr>
            <w:tcW w:w="567" w:type="dxa"/>
          </w:tcPr>
          <w:p w:rsidR="00103F3F" w:rsidRPr="00501D4A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N</w:t>
            </w:r>
          </w:p>
          <w:p w:rsidR="00103F3F" w:rsidRPr="00501D4A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103F3F" w:rsidRPr="00501D4A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4025" w:type="dxa"/>
          </w:tcPr>
          <w:p w:rsidR="00103F3F" w:rsidRPr="00501D4A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Фамилия, имя, отчество</w:t>
            </w:r>
          </w:p>
          <w:p w:rsidR="00103F3F" w:rsidRPr="00501D4A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(указать заявителя, членов семьи и других граждан, совместно зарегистрированных с заявителем)</w:t>
            </w:r>
          </w:p>
        </w:tc>
        <w:tc>
          <w:tcPr>
            <w:tcW w:w="1304" w:type="dxa"/>
          </w:tcPr>
          <w:p w:rsidR="00103F3F" w:rsidRPr="00501D4A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Дата</w:t>
            </w:r>
          </w:p>
          <w:p w:rsidR="00103F3F" w:rsidRPr="00501D4A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рождения</w:t>
            </w:r>
          </w:p>
        </w:tc>
        <w:tc>
          <w:tcPr>
            <w:tcW w:w="1587" w:type="dxa"/>
          </w:tcPr>
          <w:p w:rsidR="00103F3F" w:rsidRPr="00501D4A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Дата регистрации по месту жительства</w:t>
            </w:r>
          </w:p>
        </w:tc>
      </w:tr>
      <w:tr w:rsidR="00103F3F" w:rsidRPr="00501D4A" w:rsidTr="009039E1">
        <w:trPr>
          <w:trHeight w:val="361"/>
        </w:trPr>
        <w:tc>
          <w:tcPr>
            <w:tcW w:w="567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03F3F" w:rsidRPr="00501D4A">
        <w:tc>
          <w:tcPr>
            <w:tcW w:w="567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03F3F" w:rsidRPr="00501D4A">
        <w:tc>
          <w:tcPr>
            <w:tcW w:w="567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03F3F" w:rsidRPr="00501D4A">
        <w:tc>
          <w:tcPr>
            <w:tcW w:w="567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03F3F" w:rsidRPr="00501D4A" w:rsidTr="00246992">
        <w:trPr>
          <w:trHeight w:val="343"/>
        </w:trPr>
        <w:tc>
          <w:tcPr>
            <w:tcW w:w="567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  <w:r w:rsidRPr="00501D4A"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103F3F" w:rsidRPr="00501D4A" w:rsidRDefault="00103F3F" w:rsidP="002469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Сведения о жилом помещении, занимаемом заявителем: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</w:t>
      </w:r>
      <w:r w:rsidR="00501D4A">
        <w:rPr>
          <w:rFonts w:ascii="Times New Roman" w:hAnsi="Times New Roman" w:cs="Times New Roman"/>
          <w:sz w:val="24"/>
          <w:szCs w:val="24"/>
        </w:rPr>
        <w:t>__</w:t>
      </w:r>
      <w:r w:rsidRPr="00501D4A">
        <w:rPr>
          <w:rFonts w:ascii="Times New Roman" w:hAnsi="Times New Roman" w:cs="Times New Roman"/>
          <w:sz w:val="24"/>
          <w:szCs w:val="24"/>
        </w:rPr>
        <w:t>________,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Характеристика жилого помещения: _______________________________</w:t>
      </w:r>
      <w:r w:rsidR="00501D4A">
        <w:rPr>
          <w:rFonts w:ascii="Times New Roman" w:hAnsi="Times New Roman" w:cs="Times New Roman"/>
          <w:sz w:val="24"/>
          <w:szCs w:val="24"/>
        </w:rPr>
        <w:t>__</w:t>
      </w:r>
      <w:r w:rsidRPr="00501D4A">
        <w:rPr>
          <w:rFonts w:ascii="Times New Roman" w:hAnsi="Times New Roman" w:cs="Times New Roman"/>
          <w:sz w:val="24"/>
          <w:szCs w:val="24"/>
        </w:rPr>
        <w:t>______,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lastRenderedPageBreak/>
        <w:t>(комната, одно-, двух-, трехкомнатная квартира, дом)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общая площадь: ____________ кв. м, вид права ____________________________</w:t>
      </w:r>
      <w:r w:rsidR="00501D4A">
        <w:rPr>
          <w:rFonts w:ascii="Times New Roman" w:hAnsi="Times New Roman" w:cs="Times New Roman"/>
          <w:sz w:val="24"/>
          <w:szCs w:val="24"/>
        </w:rPr>
        <w:t>_</w:t>
      </w:r>
      <w:r w:rsidRPr="00501D4A">
        <w:rPr>
          <w:rFonts w:ascii="Times New Roman" w:hAnsi="Times New Roman" w:cs="Times New Roman"/>
          <w:sz w:val="24"/>
          <w:szCs w:val="24"/>
        </w:rPr>
        <w:t>_,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(наем, собственность)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основание пользования: ________________________________________________</w:t>
      </w:r>
      <w:r w:rsidR="00501D4A">
        <w:rPr>
          <w:rFonts w:ascii="Times New Roman" w:hAnsi="Times New Roman" w:cs="Times New Roman"/>
          <w:sz w:val="24"/>
          <w:szCs w:val="24"/>
        </w:rPr>
        <w:t>__</w:t>
      </w:r>
      <w:r w:rsidRPr="00501D4A">
        <w:rPr>
          <w:rFonts w:ascii="Times New Roman" w:hAnsi="Times New Roman" w:cs="Times New Roman"/>
          <w:sz w:val="24"/>
          <w:szCs w:val="24"/>
        </w:rPr>
        <w:t>_</w:t>
      </w:r>
    </w:p>
    <w:p w:rsidR="00103F3F" w:rsidRPr="00501D4A" w:rsidRDefault="009039E1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3F3F" w:rsidRPr="00501D4A"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 (ордера, договора найма, договора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купли-продажи, договора дарения, договора мены, решения суда)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В  моей  собственности и собственности членов семьи находится следующее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налогооблагаемое движимое и недвижимое имущество: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03F3F" w:rsidRPr="00501D4A" w:rsidRDefault="00103F3F" w:rsidP="009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Совокупный  доход семьи за 12 месяцев, предшествующих месяцу обращения,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подтверждается  прилагаемыми документами. Иных доходов я и члены моей семьи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не имеем.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При рассмотрении настоящего заявления даю (даем) согласие Администрации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 xml:space="preserve">Увельского муниципального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 w:rsidRPr="00501D4A">
        <w:rPr>
          <w:rFonts w:ascii="Times New Roman" w:hAnsi="Times New Roman" w:cs="Times New Roman"/>
          <w:sz w:val="24"/>
          <w:szCs w:val="24"/>
        </w:rPr>
        <w:t xml:space="preserve">а, </w:t>
      </w:r>
      <w:r w:rsidR="00D616DB">
        <w:rPr>
          <w:rFonts w:ascii="Times New Roman" w:hAnsi="Times New Roman" w:cs="Times New Roman"/>
          <w:sz w:val="24"/>
          <w:szCs w:val="24"/>
        </w:rPr>
        <w:t>Управлению земельных и имущественных отношений</w:t>
      </w:r>
      <w:r w:rsidRPr="00501D4A">
        <w:rPr>
          <w:rFonts w:ascii="Times New Roman" w:hAnsi="Times New Roman" w:cs="Times New Roman"/>
          <w:sz w:val="24"/>
          <w:szCs w:val="24"/>
        </w:rPr>
        <w:t xml:space="preserve">  в  соответствии  со  </w:t>
      </w:r>
      <w:hyperlink r:id="rId34" w:history="1">
        <w:r w:rsidRPr="00501D4A">
          <w:rPr>
            <w:rFonts w:ascii="Times New Roman" w:hAnsi="Times New Roman" w:cs="Times New Roman"/>
            <w:color w:val="0000FF"/>
            <w:sz w:val="24"/>
            <w:szCs w:val="24"/>
          </w:rPr>
          <w:t>статьями 9</w:t>
        </w:r>
      </w:hyperlink>
      <w:r w:rsidRPr="00501D4A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501D4A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501D4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от  27.07.2006  N  152-ФЗ  "О персональных данных" на автоматизированную, а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также  без  использования  средств  автоматизации   обработку  моих (наших)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персональных  данных,  в  том  числе биометрических персональных данных (на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hyperlink r:id="rId36" w:history="1">
        <w:r w:rsidRPr="00501D4A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3</w:t>
        </w:r>
      </w:hyperlink>
      <w:r w:rsidRPr="00501D4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от  27.07.2006 N 152-ФЗ "О персональных данных"), и проверку представленных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мною  (нами)  сведений,  а  также  получение  документов  и  информации  по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 xml:space="preserve">межведомственному    запросу   в   соответствии   с   Федеральным   </w:t>
      </w:r>
      <w:hyperlink r:id="rId37" w:history="1">
        <w:r w:rsidRPr="00501D4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от  27.07.2010  N  210-ФЗ  "Об организации предоставления государственных и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муниципальных  услуг",  необходимых  для  рассмотрения  вопроса о признании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малоимущим   (малоимущей   семьей)   в  целях  предоставления  по  договору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социального найма жилого помещения муниципального жилищного фонда.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Дополнительно  даю  (даем)  согласие  на  согласие  на проверку органом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местного  самоуправления  представленных  мною  (нами)  сведений  о составе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семьи, месте жительства, условиях проживания, доходах, имуществе.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Согласие  на  обработку персональных данных, в том числе биометрических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персональных   данных,  дается  на  период  до  истечения  сроков  хранения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Сообщаю о жилых помещениях, принадлежащих (принадлежавших) мне и членам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моей  семьи  на праве собственности, право на которые было зарегистрировано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организацией  по  государственному  техническому  учету и (или) технической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инвентаризации до 16.09.1998.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1) ____________________________________________________________________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2) ____________________________________________________________________</w:t>
      </w:r>
    </w:p>
    <w:p w:rsidR="00103F3F" w:rsidRPr="00501D4A" w:rsidRDefault="00806FD3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3F3F" w:rsidRPr="00501D4A">
        <w:rPr>
          <w:rFonts w:ascii="Times New Roman" w:hAnsi="Times New Roman" w:cs="Times New Roman"/>
          <w:sz w:val="24"/>
          <w:szCs w:val="24"/>
        </w:rPr>
        <w:t>) ____________________________________________________________________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(указывается адрес жилого помещения)</w:t>
      </w:r>
    </w:p>
    <w:p w:rsid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 (подтверждаем).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Об  ответственности  и  последствиях  за предоставление заведомо ложных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документов  и  сведений,  послуживших  основанием  для  принятия  решения о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признании  малоимущими в целях предоставления по договору социального найма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жилого помещения муниципального жилищного фонда, предупреждены.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Приложение: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1)   копии   паспортов   (при   их   отсутствии   -  иных  документов),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удостоверяющих  личности  заявителя  и  членов  его семьи (всех страниц), а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также  подтверждающих  гражданство  Российской Федерации заявителя и членов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его семьи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2) копии свидетельств о рождении заявителя и членов его семьи либо иных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lastRenderedPageBreak/>
        <w:t>документов,  подтверждающих  фамилию,  имя,  отчество, данные при рождении,</w:t>
      </w:r>
      <w:r w:rsidR="00501D4A" w:rsidRP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выданных уполномоченными органами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3)  копии  документов, подтверждающих родственные отношения заявителя и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членов  его  семьи  (свидетельство  о  заключении  брака,  свидетельство  о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расторжении  брака  (в  случае  расторжения  брака в судебном порядке копию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решения   суда  (выписку  из  решения  суда)),  свидетельство  о  рождении,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свидетельство  об  установлении  отцовства, свидетельство о смерти, решение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суда о признании членами семьи иных граждан)</w:t>
      </w:r>
      <w:r w:rsidR="00246992">
        <w:rPr>
          <w:rFonts w:ascii="Times New Roman" w:hAnsi="Times New Roman" w:cs="Times New Roman"/>
          <w:sz w:val="24"/>
          <w:szCs w:val="24"/>
        </w:rPr>
        <w:t>_________________</w:t>
      </w:r>
      <w:r w:rsidRPr="00501D4A">
        <w:rPr>
          <w:rFonts w:ascii="Times New Roman" w:hAnsi="Times New Roman" w:cs="Times New Roman"/>
          <w:sz w:val="24"/>
          <w:szCs w:val="24"/>
        </w:rPr>
        <w:t>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tabs>
          <w:tab w:val="left" w:pos="83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4)   выписку из похозяйственной книги,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если заявитель и (или) члены его семьи зарегистрированы по месту жительства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в  индивидуальном жилом доме, выданной до 17.04.2018 (при наличии) (указать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количество листов)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6)  копии правоустанавливающих документов на жилое помещение, в котором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заявитель  и  (или)  члены  его  семьи  постоянно зарегистрированы по месту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 xml:space="preserve">жительства  в  </w:t>
      </w:r>
      <w:r w:rsidR="00501D4A">
        <w:rPr>
          <w:rFonts w:ascii="Times New Roman" w:hAnsi="Times New Roman" w:cs="Times New Roman"/>
          <w:sz w:val="24"/>
          <w:szCs w:val="24"/>
        </w:rPr>
        <w:t xml:space="preserve">Увельском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 w:rsidR="00501D4A">
        <w:rPr>
          <w:rFonts w:ascii="Times New Roman" w:hAnsi="Times New Roman" w:cs="Times New Roman"/>
          <w:sz w:val="24"/>
          <w:szCs w:val="24"/>
        </w:rPr>
        <w:t>е</w:t>
      </w:r>
      <w:r w:rsidRPr="00501D4A">
        <w:rPr>
          <w:rFonts w:ascii="Times New Roman" w:hAnsi="Times New Roman" w:cs="Times New Roman"/>
          <w:sz w:val="24"/>
          <w:szCs w:val="24"/>
        </w:rPr>
        <w:t>,  право  на которое не зарегистрировано в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Едином  государственном реестре недвижимости (ордер, договор купли-продажи,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договор  дарения,  договор  мены  на  объект недвижимости, договор долевого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участия в строительстве, договор уступки права требования, решение суда)____________________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6)  выписки  из  Единого государственного реестра недвижимости о правах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="004B387D">
        <w:rPr>
          <w:rFonts w:ascii="Times New Roman" w:hAnsi="Times New Roman" w:cs="Times New Roman"/>
          <w:sz w:val="24"/>
          <w:szCs w:val="24"/>
        </w:rPr>
        <w:t>Управление</w:t>
      </w:r>
      <w:r w:rsidRPr="00501D4A">
        <w:rPr>
          <w:rFonts w:ascii="Times New Roman" w:hAnsi="Times New Roman" w:cs="Times New Roman"/>
          <w:sz w:val="24"/>
          <w:szCs w:val="24"/>
        </w:rPr>
        <w:t>ьного  лица  на  имеющиеся (имевшиеся) объекты недвижимого имущества в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Челябинской  области  и  в  Российской  Федерации на заявителя и членов его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семьи,  содержащие сведения за 5 лет, предшествующих обращению, в том числе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на все принадлежащие ранее заявителю и членам его семьи имена (фамилии)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7)   справки   организации   технической   инвентаризации   о   наличии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(отсутствии)  жилых  помещений  на праве собственности у гражданина и (или)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 xml:space="preserve">членов его семьи на территории Увельского муниципального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 w:rsidRPr="00501D4A">
        <w:rPr>
          <w:rFonts w:ascii="Times New Roman" w:hAnsi="Times New Roman" w:cs="Times New Roman"/>
          <w:sz w:val="24"/>
          <w:szCs w:val="24"/>
        </w:rPr>
        <w:t>а и Челябинской области (для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жилых  помещений,  право  собственности на которые зарегистрировано до 1998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года), в том числе полученные на все принадлежащие ранее заявителю и членам</w:t>
      </w:r>
      <w:r w:rsidR="00501D4A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его семьи имена (фамилии) (при наличии)_________________________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8)  документы,  содержащие  сведения  о  доходах заявителя и членов его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семьи  за  12  месяцев,  предшествующих  обращению  с  запросом о признании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гражданина  малоимущим  в  целях предоставления ему по договору социального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найма жилого помещения муниципального жилищного фонда: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а) </w:t>
      </w:r>
      <w:hyperlink r:id="rId38" w:history="1">
        <w:r w:rsidRPr="00501D4A">
          <w:rPr>
            <w:rFonts w:ascii="Times New Roman" w:hAnsi="Times New Roman" w:cs="Times New Roman"/>
            <w:color w:val="0000FF"/>
            <w:sz w:val="24"/>
            <w:szCs w:val="24"/>
          </w:rPr>
          <w:t>справка</w:t>
        </w:r>
      </w:hyperlink>
      <w:r w:rsidRPr="00501D4A">
        <w:rPr>
          <w:rFonts w:ascii="Times New Roman" w:hAnsi="Times New Roman" w:cs="Times New Roman"/>
          <w:sz w:val="24"/>
          <w:szCs w:val="24"/>
        </w:rPr>
        <w:t xml:space="preserve"> о доходах физического лица с места работы по форме 2-НДФЛ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б) справка из </w:t>
      </w:r>
      <w:r w:rsidR="004B387D">
        <w:rPr>
          <w:rFonts w:ascii="Times New Roman" w:hAnsi="Times New Roman" w:cs="Times New Roman"/>
          <w:sz w:val="24"/>
          <w:szCs w:val="24"/>
        </w:rPr>
        <w:t>Управление</w:t>
      </w:r>
      <w:r w:rsidRPr="00501D4A">
        <w:rPr>
          <w:rFonts w:ascii="Times New Roman" w:hAnsi="Times New Roman" w:cs="Times New Roman"/>
          <w:sz w:val="24"/>
          <w:szCs w:val="24"/>
        </w:rPr>
        <w:t>ения Пенсионного фонда Российской Федерации по месту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жительства  (для  лиц, получающих пенсию в соответствии с законодательством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Российской Федерации)___________________________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в)  копии налоговых деклараций о доходах с отметкой налоговых органов о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принятии  налоговых  деклараций,  заверенные  налоговыми органами (для лиц,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занимающихся   предпринимательской   деятельностью,   и   лиц,  указанных в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501D4A">
          <w:rPr>
            <w:rFonts w:ascii="Times New Roman" w:hAnsi="Times New Roman" w:cs="Times New Roman"/>
            <w:color w:val="0000FF"/>
            <w:sz w:val="24"/>
            <w:szCs w:val="24"/>
          </w:rPr>
          <w:t>статье 228</w:t>
        </w:r>
      </w:hyperlink>
      <w:r w:rsidRPr="00501D4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Федерации)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г) документы (справки) органов службы занятости населения о регистрации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лиц   в   качестве   безработных,  размере  выплачиваемого  им  пособия  по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безработице (для граждан, имеющих статус безработных)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10)  заключение  (отчет)  оценщика  о  рыночной стоимости транспортного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средства (при наличии)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11)  выписка  с банковского счета о наличии у гражданина и (или) членов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его  семьи  собственных средств, хранящихся на лицевых счетах в банках (при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наличии)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</w:t>
      </w:r>
      <w:r w:rsidRPr="00501D4A">
        <w:rPr>
          <w:rFonts w:ascii="Times New Roman" w:hAnsi="Times New Roman" w:cs="Times New Roman"/>
          <w:sz w:val="24"/>
          <w:szCs w:val="24"/>
        </w:rPr>
        <w:t>;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12)  копия  документа, удостоверяющего права (полномочия) представителя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заявителя   и   (или)   членов   его  семьи,  если  с  запросом  обращается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представитель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1D4A">
        <w:rPr>
          <w:rFonts w:ascii="Times New Roman" w:hAnsi="Times New Roman" w:cs="Times New Roman"/>
          <w:sz w:val="24"/>
          <w:szCs w:val="24"/>
        </w:rPr>
        <w:t>.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В случае изменения места жительства, состава семьи, приобретения жилого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помещения   в   соответствии   с  законодательством  Российской  Федерации,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обязуемся   в   течение   10   дней  обратиться  в  орган,  предоставляющий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муниципальную услугу, с соответствующим заявлением.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Способ   получения   документа,  подтверждающего  принятие  решения  по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результатам  предоставления муниципальной услуги (в случае подачи запроса о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предоставлении   муниципальной   услуги   через   МФЦ,   привлеченную   МФЦ</w:t>
      </w:r>
      <w:r w:rsidR="00A46F85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>организацию) ________________________________________________</w:t>
      </w:r>
      <w:r w:rsidR="00A46F85">
        <w:rPr>
          <w:rFonts w:ascii="Times New Roman" w:hAnsi="Times New Roman" w:cs="Times New Roman"/>
          <w:sz w:val="24"/>
          <w:szCs w:val="24"/>
        </w:rPr>
        <w:t>_______________</w:t>
      </w:r>
      <w:r w:rsidRPr="00501D4A">
        <w:rPr>
          <w:rFonts w:ascii="Times New Roman" w:hAnsi="Times New Roman" w:cs="Times New Roman"/>
          <w:sz w:val="24"/>
          <w:szCs w:val="24"/>
        </w:rPr>
        <w:t>______________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(через МФЦ, привлеченную МФЦ организацию или </w:t>
      </w:r>
      <w:r w:rsidR="004B387D">
        <w:rPr>
          <w:rFonts w:ascii="Times New Roman" w:hAnsi="Times New Roman" w:cs="Times New Roman"/>
          <w:sz w:val="24"/>
          <w:szCs w:val="24"/>
        </w:rPr>
        <w:t>Управление</w:t>
      </w:r>
      <w:r w:rsidRPr="00501D4A">
        <w:rPr>
          <w:rFonts w:ascii="Times New Roman" w:hAnsi="Times New Roman" w:cs="Times New Roman"/>
          <w:sz w:val="24"/>
          <w:szCs w:val="24"/>
        </w:rPr>
        <w:t xml:space="preserve"> - нужное указать)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Подписи</w:t>
      </w:r>
      <w:r w:rsidR="00A46F85">
        <w:rPr>
          <w:rFonts w:ascii="Times New Roman" w:hAnsi="Times New Roman" w:cs="Times New Roman"/>
          <w:sz w:val="24"/>
          <w:szCs w:val="24"/>
        </w:rPr>
        <w:t>*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подпись, расшифровка подписи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Члены</w:t>
      </w:r>
      <w:r w:rsidR="007D3ECF">
        <w:rPr>
          <w:rFonts w:ascii="Times New Roman" w:hAnsi="Times New Roman" w:cs="Times New Roman"/>
          <w:sz w:val="24"/>
          <w:szCs w:val="24"/>
        </w:rPr>
        <w:t xml:space="preserve"> </w:t>
      </w:r>
      <w:r w:rsidRPr="00501D4A">
        <w:rPr>
          <w:rFonts w:ascii="Times New Roman" w:hAnsi="Times New Roman" w:cs="Times New Roman"/>
          <w:sz w:val="24"/>
          <w:szCs w:val="24"/>
        </w:rPr>
        <w:t xml:space="preserve">семьи: </w:t>
      </w:r>
      <w:r w:rsidR="00246992">
        <w:rPr>
          <w:rFonts w:ascii="Times New Roman" w:hAnsi="Times New Roman" w:cs="Times New Roman"/>
          <w:sz w:val="24"/>
          <w:szCs w:val="24"/>
        </w:rPr>
        <w:t>___</w:t>
      </w: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подпись, расшифровка подписи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подпись, расшифровка подписи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подпись, расшифровка подписи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подпись, расшифровка подписи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Действующие за несовершеннолетних детей ___</w:t>
      </w:r>
      <w:r w:rsidR="00246992">
        <w:rPr>
          <w:rFonts w:ascii="Times New Roman" w:hAnsi="Times New Roman" w:cs="Times New Roman"/>
          <w:sz w:val="24"/>
          <w:szCs w:val="24"/>
        </w:rPr>
        <w:t>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03F3F" w:rsidRPr="00501D4A" w:rsidRDefault="00103F3F" w:rsidP="007D3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</w:t>
      </w:r>
      <w:r w:rsidR="00246992">
        <w:rPr>
          <w:rFonts w:ascii="Times New Roman" w:hAnsi="Times New Roman" w:cs="Times New Roman"/>
          <w:sz w:val="24"/>
          <w:szCs w:val="24"/>
        </w:rPr>
        <w:t>__</w:t>
      </w:r>
      <w:r w:rsidR="007D3ECF">
        <w:rPr>
          <w:rFonts w:ascii="Times New Roman" w:hAnsi="Times New Roman" w:cs="Times New Roman"/>
          <w:sz w:val="24"/>
          <w:szCs w:val="24"/>
        </w:rPr>
        <w:t>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CF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Подпись законных представителей несовершеннолетних детей</w:t>
      </w:r>
      <w:r w:rsidR="007D3ECF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03F3F" w:rsidRPr="00501D4A" w:rsidRDefault="007D3EC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103F3F" w:rsidRPr="007D3ECF">
        <w:rPr>
          <w:rFonts w:ascii="Times New Roman" w:hAnsi="Times New Roman" w:cs="Times New Roman"/>
          <w:sz w:val="18"/>
          <w:szCs w:val="18"/>
        </w:rPr>
        <w:t>Ф.И.О.</w:t>
      </w:r>
      <w:r w:rsidR="00103F3F" w:rsidRPr="00501D4A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03F3F" w:rsidRPr="00501D4A">
        <w:rPr>
          <w:rFonts w:ascii="Times New Roman" w:hAnsi="Times New Roman" w:cs="Times New Roman"/>
          <w:sz w:val="24"/>
          <w:szCs w:val="24"/>
        </w:rPr>
        <w:t>________</w:t>
      </w:r>
    </w:p>
    <w:p w:rsidR="00806FD3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   подпись</w:t>
      </w:r>
      <w:r w:rsidR="00806FD3" w:rsidRPr="00501D4A">
        <w:rPr>
          <w:rFonts w:ascii="Times New Roman" w:hAnsi="Times New Roman" w:cs="Times New Roman"/>
          <w:sz w:val="24"/>
          <w:szCs w:val="24"/>
        </w:rPr>
        <w:t xml:space="preserve"> </w:t>
      </w:r>
      <w:r w:rsidR="007D3E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06FD3" w:rsidRPr="00501D4A">
        <w:rPr>
          <w:rFonts w:ascii="Times New Roman" w:hAnsi="Times New Roman" w:cs="Times New Roman"/>
          <w:sz w:val="24"/>
          <w:szCs w:val="24"/>
        </w:rPr>
        <w:t xml:space="preserve">       "______" ________________ 20____ г.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Подписи  выполнены  в  моем присутствии, запрос с комплектом документов</w:t>
      </w:r>
    </w:p>
    <w:p w:rsidR="00103F3F" w:rsidRPr="00501D4A" w:rsidRDefault="00103F3F" w:rsidP="007D3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>проверил и принял:</w:t>
      </w:r>
      <w:r w:rsidR="007D3ECF">
        <w:rPr>
          <w:rFonts w:ascii="Times New Roman" w:hAnsi="Times New Roman" w:cs="Times New Roman"/>
          <w:sz w:val="24"/>
          <w:szCs w:val="24"/>
        </w:rPr>
        <w:t>____</w:t>
      </w:r>
      <w:r w:rsidRPr="00501D4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03F3F" w:rsidRPr="00501D4A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D4A">
        <w:rPr>
          <w:rFonts w:ascii="Times New Roman" w:hAnsi="Times New Roman" w:cs="Times New Roman"/>
          <w:sz w:val="24"/>
          <w:szCs w:val="24"/>
        </w:rPr>
        <w:t xml:space="preserve">                               (должность, Ф.И.О., подпись)</w:t>
      </w:r>
    </w:p>
    <w:p w:rsidR="00103F3F" w:rsidRDefault="00103F3F" w:rsidP="007B6F39">
      <w:pPr>
        <w:pStyle w:val="ConsPlusNormal"/>
        <w:ind w:firstLine="709"/>
        <w:jc w:val="both"/>
      </w:pPr>
      <w:r>
        <w:t>--------------------------------</w:t>
      </w:r>
    </w:p>
    <w:p w:rsidR="00103F3F" w:rsidRPr="00806FD3" w:rsidRDefault="00103F3F" w:rsidP="007B6F39">
      <w:pPr>
        <w:pStyle w:val="ConsPlusNormal"/>
        <w:ind w:firstLine="709"/>
        <w:jc w:val="both"/>
        <w:rPr>
          <w:sz w:val="20"/>
        </w:rPr>
      </w:pPr>
      <w:bookmarkStart w:id="19" w:name="P670"/>
      <w:bookmarkEnd w:id="19"/>
      <w:r w:rsidRPr="00806FD3">
        <w:rPr>
          <w:sz w:val="20"/>
        </w:rPr>
        <w:t>&lt;*&gt; Запрос подписывается заявителем за себя лично и за своих малолетних детей в возрасте до 14 лет, несовершеннолетними членами семьи заявителя в возрасте от 14 до 18 лет при наличии согласия их законных представителей и совершеннолетними членами семьи заявителя.</w:t>
      </w:r>
    </w:p>
    <w:p w:rsidR="00103F3F" w:rsidRPr="00806FD3" w:rsidRDefault="00103F3F" w:rsidP="007B6F39">
      <w:pPr>
        <w:pStyle w:val="ConsPlusNormal"/>
        <w:ind w:firstLine="709"/>
        <w:jc w:val="both"/>
        <w:rPr>
          <w:sz w:val="20"/>
        </w:rPr>
      </w:pPr>
      <w:r w:rsidRPr="00806FD3">
        <w:rPr>
          <w:sz w:val="20"/>
        </w:rPr>
        <w:t>В случае если заявитель или совершеннолетний член семьи заявителя не может лично присутствовать при подаче запроса, его подпись подлежит нотариальному удостоверению.</w:t>
      </w:r>
    </w:p>
    <w:p w:rsidR="00103F3F" w:rsidRPr="00806FD3" w:rsidRDefault="00103F3F" w:rsidP="007B6F39">
      <w:pPr>
        <w:pStyle w:val="ConsPlusNormal"/>
        <w:ind w:firstLine="709"/>
        <w:jc w:val="both"/>
        <w:rPr>
          <w:sz w:val="20"/>
        </w:rPr>
      </w:pPr>
    </w:p>
    <w:p w:rsidR="00D616DB" w:rsidRDefault="00D616DB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D616DB" w:rsidRDefault="00D616DB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D616DB" w:rsidRDefault="00D616DB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D616DB" w:rsidRDefault="00D616DB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103F3F" w:rsidRPr="007B6F39" w:rsidRDefault="00103F3F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7B6F39">
        <w:rPr>
          <w:sz w:val="24"/>
          <w:szCs w:val="24"/>
        </w:rPr>
        <w:t>Приложение 2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к административному регламенту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lastRenderedPageBreak/>
        <w:t>"Признание граждан малоимущими</w:t>
      </w:r>
    </w:p>
    <w:p w:rsid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целях предоставления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 xml:space="preserve">им по договорам 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социального найма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жилых помещений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муниципального жилищного фонда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соответствии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с Жилищным кодексом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Российской Федерации"</w:t>
      </w:r>
    </w:p>
    <w:p w:rsidR="00103F3F" w:rsidRDefault="00103F3F" w:rsidP="007B6F39">
      <w:pPr>
        <w:pStyle w:val="ConsPlusNormal"/>
        <w:ind w:firstLine="709"/>
        <w:jc w:val="both"/>
      </w:pP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Форма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В Администрацию Увельского муниципального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 w:rsidRPr="008E29AD">
        <w:rPr>
          <w:rFonts w:ascii="Times New Roman" w:hAnsi="Times New Roman" w:cs="Times New Roman"/>
          <w:sz w:val="24"/>
          <w:szCs w:val="24"/>
        </w:rPr>
        <w:t>а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694"/>
      <w:bookmarkEnd w:id="20"/>
      <w:r w:rsidRPr="008E29AD">
        <w:rPr>
          <w:rFonts w:ascii="Times New Roman" w:hAnsi="Times New Roman" w:cs="Times New Roman"/>
          <w:sz w:val="24"/>
          <w:szCs w:val="24"/>
        </w:rPr>
        <w:t>Согласие</w:t>
      </w: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на обработку персональных данных,</w:t>
      </w: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(для иных лиц, не являющихся заявителем</w:t>
      </w: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и(или) членами семьи заявителя)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7D3EC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</w:t>
      </w:r>
      <w:r w:rsidR="00103F3F"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(Ф.И.О. полностью, паспортные данные)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(Ф.И.О. полностью, паспортные данные)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(Ф.И.О. полностью, паспортные данные)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4.______________________________________________________________________</w:t>
      </w:r>
    </w:p>
    <w:p w:rsidR="00103F3F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(Ф.И.О. полностью, паспортные данные)</w:t>
      </w:r>
    </w:p>
    <w:p w:rsidR="007D3ECF" w:rsidRPr="008E29AD" w:rsidRDefault="007D3EC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D3ECF" w:rsidRDefault="00103F3F" w:rsidP="007D3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5.</w:t>
      </w:r>
      <w:r w:rsidR="007D3EC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7D3ECF">
        <w:rPr>
          <w:rFonts w:ascii="Times New Roman" w:hAnsi="Times New Roman" w:cs="Times New Roman"/>
          <w:sz w:val="24"/>
          <w:szCs w:val="24"/>
        </w:rPr>
        <w:t xml:space="preserve"> </w:t>
      </w:r>
      <w:r w:rsidR="007D3ECF" w:rsidRPr="008E29A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D3EC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D3ECF" w:rsidRPr="008E29AD" w:rsidRDefault="007D3ECF" w:rsidP="007D3E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9AD">
        <w:rPr>
          <w:rFonts w:ascii="Times New Roman" w:hAnsi="Times New Roman" w:cs="Times New Roman"/>
          <w:sz w:val="24"/>
          <w:szCs w:val="24"/>
        </w:rPr>
        <w:t>(Ф.И.О. полностью, паспортные данные)</w:t>
      </w:r>
    </w:p>
    <w:p w:rsidR="00103F3F" w:rsidRPr="008E29AD" w:rsidRDefault="007D3EC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103F3F" w:rsidRPr="008E29A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Настоящим  даем согласие Администрации Увельского муниципального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 w:rsidRPr="008E29AD">
        <w:rPr>
          <w:rFonts w:ascii="Times New Roman" w:hAnsi="Times New Roman" w:cs="Times New Roman"/>
          <w:sz w:val="24"/>
          <w:szCs w:val="24"/>
        </w:rPr>
        <w:t>а в соответствии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со  </w:t>
      </w:r>
      <w:hyperlink r:id="rId40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8E29AD">
        <w:rPr>
          <w:rFonts w:ascii="Times New Roman" w:hAnsi="Times New Roman" w:cs="Times New Roman"/>
          <w:sz w:val="24"/>
          <w:szCs w:val="24"/>
        </w:rPr>
        <w:t xml:space="preserve">   Федерального  закона от 27.07.2006 N 152-ФЗ "О персональных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данных"   на   автоматизированную,   а   также  без  использования  средств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автоматизации  обработку  моих  (наших)  персональных данных (на совершение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действий,    предусмотренных    </w:t>
      </w:r>
      <w:hyperlink r:id="rId41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3</w:t>
        </w:r>
      </w:hyperlink>
      <w:r w:rsidRPr="008E29AD">
        <w:rPr>
          <w:rFonts w:ascii="Times New Roman" w:hAnsi="Times New Roman" w:cs="Times New Roman"/>
          <w:sz w:val="24"/>
          <w:szCs w:val="24"/>
        </w:rPr>
        <w:t xml:space="preserve">    Федерального   закона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от  27.07.2006  N 152-ФЗ "О персональных данных"), в том числе на обработку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биометрических  персональных  данных,  получение документов и информации по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межведомственному    запросу   в   соответствии   с   Федеральным   </w:t>
      </w:r>
      <w:hyperlink r:id="rId42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от  27.07.2010  N  210-ФЗ  "Об организации предоставления государственных и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муниципальных  услуг",  необходимых  для  рассмотрения  вопроса о признании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семьи</w:t>
      </w:r>
    </w:p>
    <w:p w:rsidR="00103F3F" w:rsidRPr="008E29AD" w:rsidRDefault="00103F3F" w:rsidP="007D3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(указывается Ф.И.О. заявителя)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малоимущей в целях признания нуждающейся в жилом помещении, предоставляемом</w:t>
      </w:r>
      <w:r w:rsidR="00D616DB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по договору социального найма.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Согласие   на  обработку  персональных  данных  дается   на  период  до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истечения   сроков  хранения  соответствующей  информации  или  документов,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содержащих    указанную   информацию,   определяемых   в   соответствии   с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Сообщаю о жилых помещениях, принадлежащих (принадлежавших) мне на праве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lastRenderedPageBreak/>
        <w:t>собственности,  право  на  которые  было  зарегистрировано  организацией по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государственному  техническому  учету и (или) технической инвентаризации до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16.09.1998.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4)____________________________________________________________________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(указывается адрес жилого помещения)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Об  ответственности  и  последствиях  за предоставление заведомо ложных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сведений, послуживших основанием для принятия решения о признании _________</w:t>
      </w:r>
      <w:r w:rsidR="008E29AD">
        <w:rPr>
          <w:rFonts w:ascii="Times New Roman" w:hAnsi="Times New Roman" w:cs="Times New Roman"/>
          <w:sz w:val="24"/>
          <w:szCs w:val="24"/>
        </w:rPr>
        <w:t>___________</w:t>
      </w: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(указывается Ф.И.О. заявителя)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малоимущей в целях признания нуждающейся в жилом помещении, предоставляемом</w:t>
      </w:r>
      <w:r w:rsidR="00D616DB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по договору социального найма, предупреждены.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Заявление  подписывается  гражданами.  Подписи  указанных  лиц  ставятся  с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расшифровкой.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       "__" _____________ 20__ г.</w:t>
      </w:r>
    </w:p>
    <w:p w:rsidR="00103F3F" w:rsidRPr="008E29AD" w:rsidRDefault="00103F3F" w:rsidP="007B6F39">
      <w:pPr>
        <w:pStyle w:val="ConsPlusNormal"/>
        <w:ind w:firstLine="709"/>
        <w:jc w:val="both"/>
        <w:rPr>
          <w:sz w:val="24"/>
          <w:szCs w:val="24"/>
        </w:rPr>
      </w:pPr>
    </w:p>
    <w:p w:rsidR="00103F3F" w:rsidRPr="008E29AD" w:rsidRDefault="00103F3F" w:rsidP="007B6F39">
      <w:pPr>
        <w:pStyle w:val="ConsPlusNormal"/>
        <w:ind w:firstLine="709"/>
        <w:jc w:val="both"/>
        <w:rPr>
          <w:sz w:val="24"/>
          <w:szCs w:val="24"/>
        </w:rPr>
      </w:pPr>
    </w:p>
    <w:p w:rsidR="00103F3F" w:rsidRDefault="00103F3F" w:rsidP="007B6F39">
      <w:pPr>
        <w:pStyle w:val="ConsPlusNormal"/>
        <w:ind w:firstLine="709"/>
        <w:jc w:val="both"/>
      </w:pPr>
    </w:p>
    <w:p w:rsidR="00103F3F" w:rsidRDefault="00103F3F" w:rsidP="007B6F39">
      <w:pPr>
        <w:pStyle w:val="ConsPlusNormal"/>
        <w:ind w:firstLine="709"/>
        <w:jc w:val="both"/>
      </w:pPr>
    </w:p>
    <w:p w:rsidR="00806FD3" w:rsidRDefault="00806FD3" w:rsidP="007B6F39">
      <w:pPr>
        <w:pStyle w:val="ConsPlusNormal"/>
        <w:ind w:firstLine="709"/>
        <w:jc w:val="both"/>
      </w:pPr>
    </w:p>
    <w:p w:rsidR="00103F3F" w:rsidRDefault="00103F3F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7B6F39" w:rsidRDefault="007B6F39" w:rsidP="007B6F39">
      <w:pPr>
        <w:pStyle w:val="ConsPlusNormal"/>
        <w:ind w:firstLine="709"/>
        <w:jc w:val="both"/>
      </w:pPr>
    </w:p>
    <w:p w:rsidR="007B6F39" w:rsidRDefault="007B6F39" w:rsidP="007B6F39">
      <w:pPr>
        <w:pStyle w:val="ConsPlusNormal"/>
        <w:ind w:firstLine="709"/>
        <w:jc w:val="both"/>
      </w:pPr>
    </w:p>
    <w:p w:rsidR="007B6F39" w:rsidRDefault="007B6F39" w:rsidP="007B6F39">
      <w:pPr>
        <w:pStyle w:val="ConsPlusNormal"/>
        <w:ind w:firstLine="709"/>
        <w:jc w:val="both"/>
      </w:pPr>
    </w:p>
    <w:p w:rsidR="007B6F39" w:rsidRDefault="007B6F39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D616DB" w:rsidRDefault="00D616DB" w:rsidP="007B6F39">
      <w:pPr>
        <w:pStyle w:val="ConsPlusNormal"/>
        <w:ind w:firstLine="709"/>
        <w:jc w:val="both"/>
      </w:pPr>
    </w:p>
    <w:p w:rsidR="00D616DB" w:rsidRDefault="00D616DB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103F3F" w:rsidRPr="007B6F39" w:rsidRDefault="00103F3F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7B6F39">
        <w:rPr>
          <w:sz w:val="24"/>
          <w:szCs w:val="24"/>
        </w:rPr>
        <w:t>Приложение 3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к административному регламенту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lastRenderedPageBreak/>
        <w:t>"Признание граждан малоимущими</w:t>
      </w:r>
    </w:p>
    <w:p w:rsid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целях предоставления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им по договорам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 xml:space="preserve"> социального найма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жилых помещений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муниципального жилищного фонда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соответствии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с Жилищным кодексом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Российской Федерации"</w:t>
      </w:r>
    </w:p>
    <w:p w:rsidR="00103F3F" w:rsidRPr="008E29AD" w:rsidRDefault="00103F3F" w:rsidP="007B6F39">
      <w:pPr>
        <w:pStyle w:val="ConsPlusNormal"/>
        <w:ind w:firstLine="709"/>
        <w:jc w:val="both"/>
        <w:rPr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Форма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Расписка</w:t>
      </w: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в получении заявления и документов</w:t>
      </w:r>
      <w:r w:rsidR="00294298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для признания малоимущим (малоимущими)</w:t>
      </w: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в целях предоставления по договору</w:t>
      </w:r>
      <w:r w:rsidR="00294298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социального найма жилого помещения</w:t>
      </w: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муниципального жилищного фонда</w:t>
      </w:r>
      <w:r w:rsidR="00294298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в соответствии с Жилищным </w:t>
      </w:r>
      <w:hyperlink r:id="rId43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фамилия, имя, отчество заявителя</w:t>
      </w:r>
    </w:p>
    <w:p w:rsidR="00103F3F" w:rsidRDefault="00103F3F" w:rsidP="007B6F39">
      <w:pPr>
        <w:pStyle w:val="ConsPlusNormal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6860"/>
        <w:gridCol w:w="1757"/>
      </w:tblGrid>
      <w:tr w:rsidR="00103F3F">
        <w:tc>
          <w:tcPr>
            <w:tcW w:w="461" w:type="dxa"/>
          </w:tcPr>
          <w:p w:rsidR="00103F3F" w:rsidRDefault="00103F3F" w:rsidP="007B6F39">
            <w:pPr>
              <w:pStyle w:val="ConsPlusNormal"/>
              <w:ind w:firstLine="709"/>
              <w:jc w:val="center"/>
            </w:pPr>
            <w:r>
              <w:t>N п/п</w:t>
            </w:r>
          </w:p>
        </w:tc>
        <w:tc>
          <w:tcPr>
            <w:tcW w:w="6860" w:type="dxa"/>
          </w:tcPr>
          <w:p w:rsidR="00103F3F" w:rsidRDefault="00103F3F" w:rsidP="007B6F39">
            <w:pPr>
              <w:pStyle w:val="ConsPlusNormal"/>
              <w:ind w:firstLine="709"/>
              <w:jc w:val="center"/>
            </w:pPr>
            <w:r>
              <w:t>Наименование принятого документа с указанием органа (организации), выдавшего документ, и даты выдачи</w:t>
            </w:r>
          </w:p>
        </w:tc>
        <w:tc>
          <w:tcPr>
            <w:tcW w:w="1757" w:type="dxa"/>
          </w:tcPr>
          <w:p w:rsidR="00103F3F" w:rsidRDefault="00103F3F" w:rsidP="007B6F39">
            <w:pPr>
              <w:pStyle w:val="ConsPlusNormal"/>
              <w:ind w:firstLine="709"/>
              <w:jc w:val="center"/>
            </w:pPr>
            <w:r>
              <w:t>Количество листов</w:t>
            </w:r>
          </w:p>
        </w:tc>
      </w:tr>
      <w:tr w:rsidR="00103F3F">
        <w:tc>
          <w:tcPr>
            <w:tcW w:w="461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  <w:tc>
          <w:tcPr>
            <w:tcW w:w="6860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  <w:tc>
          <w:tcPr>
            <w:tcW w:w="1757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</w:tr>
      <w:tr w:rsidR="00103F3F">
        <w:tc>
          <w:tcPr>
            <w:tcW w:w="461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  <w:tc>
          <w:tcPr>
            <w:tcW w:w="6860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  <w:tc>
          <w:tcPr>
            <w:tcW w:w="1757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</w:tr>
      <w:tr w:rsidR="00103F3F">
        <w:tc>
          <w:tcPr>
            <w:tcW w:w="461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  <w:tc>
          <w:tcPr>
            <w:tcW w:w="6860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  <w:tc>
          <w:tcPr>
            <w:tcW w:w="1757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</w:tr>
      <w:tr w:rsidR="00103F3F">
        <w:tc>
          <w:tcPr>
            <w:tcW w:w="461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  <w:tc>
          <w:tcPr>
            <w:tcW w:w="6860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  <w:tc>
          <w:tcPr>
            <w:tcW w:w="1757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</w:tr>
      <w:tr w:rsidR="00103F3F">
        <w:tc>
          <w:tcPr>
            <w:tcW w:w="461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  <w:tc>
          <w:tcPr>
            <w:tcW w:w="6860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  <w:tc>
          <w:tcPr>
            <w:tcW w:w="1757" w:type="dxa"/>
          </w:tcPr>
          <w:p w:rsidR="00103F3F" w:rsidRDefault="00103F3F" w:rsidP="007B6F39">
            <w:pPr>
              <w:pStyle w:val="ConsPlusNormal"/>
              <w:ind w:firstLine="709"/>
            </w:pPr>
          </w:p>
        </w:tc>
      </w:tr>
    </w:tbl>
    <w:p w:rsidR="00103F3F" w:rsidRDefault="00103F3F" w:rsidP="007B6F39">
      <w:pPr>
        <w:pStyle w:val="ConsPlusNormal"/>
        <w:ind w:firstLine="709"/>
        <w:jc w:val="both"/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Перечень документов, которые будут получены по межведомственным запросам: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Заявление и документы принял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должность, фамилия, инициалы и подпись специалиста,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принявшего заявление и документы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530676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Регистрационный N _____ от "__" ________________ 20__ г.</w:t>
      </w:r>
    </w:p>
    <w:p w:rsidR="009D0F15" w:rsidRPr="00530676" w:rsidRDefault="009D0F15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F15" w:rsidRDefault="009D0F15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298" w:rsidRDefault="00294298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298" w:rsidRPr="00530676" w:rsidRDefault="00294298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F15" w:rsidRPr="00530676" w:rsidRDefault="009D0F15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7B6F39" w:rsidRDefault="00103F3F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7B6F39">
        <w:rPr>
          <w:sz w:val="24"/>
          <w:szCs w:val="24"/>
        </w:rPr>
        <w:t>Приложение 4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к административному регламенту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lastRenderedPageBreak/>
        <w:t>"Признание граждан малоимущими</w:t>
      </w:r>
    </w:p>
    <w:p w:rsidR="007B6F39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целях предоставления</w:t>
      </w:r>
      <w:r w:rsidR="007B6F39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 xml:space="preserve">им по договорам 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социального найма</w:t>
      </w:r>
      <w:r w:rsidR="007B6F39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жилых помещений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муниципального жилищного фонда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соответствии</w:t>
      </w:r>
      <w:r w:rsidR="007B6F39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с Жилищным кодексом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Российской Федерации"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4"/>
          <w:szCs w:val="24"/>
        </w:rPr>
      </w:pPr>
    </w:p>
    <w:p w:rsidR="00103F3F" w:rsidRDefault="00103F3F" w:rsidP="007B6F39">
      <w:pPr>
        <w:pStyle w:val="ConsPlusNormal"/>
        <w:ind w:firstLine="709"/>
        <w:jc w:val="right"/>
      </w:pPr>
      <w:r w:rsidRPr="007B6F39">
        <w:rPr>
          <w:sz w:val="24"/>
          <w:szCs w:val="24"/>
        </w:rPr>
        <w:t>Форма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4"/>
          <w:szCs w:val="24"/>
        </w:rPr>
      </w:pPr>
    </w:p>
    <w:p w:rsidR="00103F3F" w:rsidRPr="007B6F39" w:rsidRDefault="00103F3F" w:rsidP="007B6F39">
      <w:pPr>
        <w:pStyle w:val="ConsPlusNormal"/>
        <w:ind w:firstLine="709"/>
        <w:jc w:val="center"/>
        <w:rPr>
          <w:sz w:val="24"/>
          <w:szCs w:val="24"/>
        </w:rPr>
      </w:pPr>
      <w:bookmarkStart w:id="21" w:name="P837"/>
      <w:bookmarkEnd w:id="21"/>
      <w:r w:rsidRPr="007B6F39">
        <w:rPr>
          <w:sz w:val="24"/>
          <w:szCs w:val="24"/>
        </w:rPr>
        <w:t>КНИГА</w:t>
      </w:r>
    </w:p>
    <w:p w:rsidR="00103F3F" w:rsidRPr="007B6F39" w:rsidRDefault="00103F3F" w:rsidP="007B6F39">
      <w:pPr>
        <w:pStyle w:val="ConsPlusNormal"/>
        <w:ind w:firstLine="709"/>
        <w:jc w:val="center"/>
        <w:rPr>
          <w:sz w:val="24"/>
          <w:szCs w:val="24"/>
        </w:rPr>
      </w:pPr>
      <w:r w:rsidRPr="007B6F39">
        <w:rPr>
          <w:sz w:val="24"/>
          <w:szCs w:val="24"/>
        </w:rPr>
        <w:t>регистрации заявлений граждан</w:t>
      </w:r>
      <w:r w:rsidR="00294298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о предоставлении муниципальной услуги</w:t>
      </w:r>
      <w:r w:rsidR="00294298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"Признание граждан малоимущими в целях предоставления</w:t>
      </w:r>
      <w:r w:rsidR="00294298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им по договорам социального найма жилых помещений</w:t>
      </w:r>
      <w:r w:rsidR="00294298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муниципального жилищного фонда в соответствии</w:t>
      </w:r>
      <w:r w:rsidR="00294298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 xml:space="preserve">с Жилищным </w:t>
      </w:r>
      <w:hyperlink r:id="rId44" w:history="1">
        <w:r w:rsidRPr="007B6F39">
          <w:rPr>
            <w:color w:val="0000FF"/>
            <w:sz w:val="24"/>
            <w:szCs w:val="24"/>
          </w:rPr>
          <w:t>кодексом</w:t>
        </w:r>
      </w:hyperlink>
      <w:r w:rsidRPr="007B6F39">
        <w:rPr>
          <w:sz w:val="24"/>
          <w:szCs w:val="24"/>
        </w:rPr>
        <w:t xml:space="preserve"> Российской Федерации"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4"/>
          <w:szCs w:val="24"/>
        </w:rPr>
      </w:pPr>
    </w:p>
    <w:p w:rsidR="00103F3F" w:rsidRPr="007B6F39" w:rsidRDefault="00103F3F" w:rsidP="007B6F39">
      <w:pPr>
        <w:pStyle w:val="ConsPlusNormal"/>
        <w:ind w:firstLine="709"/>
        <w:jc w:val="center"/>
        <w:rPr>
          <w:sz w:val="24"/>
          <w:szCs w:val="24"/>
        </w:rPr>
      </w:pPr>
      <w:r w:rsidRPr="007B6F39">
        <w:rPr>
          <w:sz w:val="24"/>
          <w:szCs w:val="24"/>
        </w:rPr>
        <w:t xml:space="preserve">Администрация Увельского муниципального </w:t>
      </w:r>
      <w:r w:rsidR="004B387D">
        <w:rPr>
          <w:sz w:val="24"/>
          <w:szCs w:val="24"/>
        </w:rPr>
        <w:t>округ</w:t>
      </w:r>
      <w:r w:rsidRPr="007B6F39">
        <w:rPr>
          <w:sz w:val="24"/>
          <w:szCs w:val="24"/>
        </w:rPr>
        <w:t>а</w:t>
      </w:r>
    </w:p>
    <w:p w:rsidR="00103F3F" w:rsidRPr="007B6F39" w:rsidRDefault="00103F3F" w:rsidP="007B6F39">
      <w:pPr>
        <w:pStyle w:val="ConsPlusNormal"/>
        <w:ind w:firstLine="709"/>
        <w:jc w:val="center"/>
        <w:rPr>
          <w:sz w:val="24"/>
          <w:szCs w:val="24"/>
        </w:rPr>
      </w:pPr>
      <w:r w:rsidRPr="007B6F39">
        <w:rPr>
          <w:sz w:val="24"/>
          <w:szCs w:val="24"/>
        </w:rPr>
        <w:t>(</w:t>
      </w:r>
      <w:r w:rsidR="004B387D">
        <w:rPr>
          <w:sz w:val="24"/>
          <w:szCs w:val="24"/>
        </w:rPr>
        <w:t>Управление</w:t>
      </w:r>
      <w:r w:rsidRPr="007B6F39">
        <w:rPr>
          <w:sz w:val="24"/>
          <w:szCs w:val="24"/>
        </w:rPr>
        <w:t xml:space="preserve"> по управлению имуществом</w:t>
      </w:r>
    </w:p>
    <w:p w:rsidR="00103F3F" w:rsidRPr="007B6F39" w:rsidRDefault="00103F3F" w:rsidP="007B6F39">
      <w:pPr>
        <w:pStyle w:val="ConsPlusNormal"/>
        <w:ind w:firstLine="709"/>
        <w:jc w:val="center"/>
        <w:rPr>
          <w:sz w:val="24"/>
          <w:szCs w:val="24"/>
        </w:rPr>
      </w:pPr>
      <w:r w:rsidRPr="007B6F39">
        <w:rPr>
          <w:sz w:val="24"/>
          <w:szCs w:val="24"/>
        </w:rPr>
        <w:t xml:space="preserve">и земельным отношениям Увельского муниципального </w:t>
      </w:r>
      <w:r w:rsidR="004B387D">
        <w:rPr>
          <w:sz w:val="24"/>
          <w:szCs w:val="24"/>
        </w:rPr>
        <w:t>округ</w:t>
      </w:r>
      <w:r w:rsidRPr="007B6F39">
        <w:rPr>
          <w:sz w:val="24"/>
          <w:szCs w:val="24"/>
        </w:rPr>
        <w:t>а)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4"/>
          <w:szCs w:val="24"/>
        </w:rPr>
      </w:pPr>
    </w:p>
    <w:p w:rsidR="00103F3F" w:rsidRPr="007B6F39" w:rsidRDefault="00103F3F" w:rsidP="007B6F39">
      <w:pPr>
        <w:pStyle w:val="ConsPlusNormal"/>
        <w:ind w:firstLine="709"/>
        <w:jc w:val="both"/>
        <w:rPr>
          <w:sz w:val="24"/>
          <w:szCs w:val="24"/>
        </w:rPr>
      </w:pPr>
      <w:r w:rsidRPr="007B6F39">
        <w:rPr>
          <w:sz w:val="24"/>
          <w:szCs w:val="24"/>
        </w:rPr>
        <w:t>Начата ________________________ 20____ г.</w:t>
      </w:r>
    </w:p>
    <w:p w:rsidR="00103F3F" w:rsidRPr="007B6F39" w:rsidRDefault="00103F3F" w:rsidP="007B6F39">
      <w:pPr>
        <w:pStyle w:val="ConsPlusNormal"/>
        <w:ind w:firstLine="709"/>
        <w:jc w:val="both"/>
        <w:rPr>
          <w:sz w:val="24"/>
          <w:szCs w:val="24"/>
        </w:rPr>
      </w:pPr>
      <w:r w:rsidRPr="007B6F39">
        <w:rPr>
          <w:sz w:val="24"/>
          <w:szCs w:val="24"/>
        </w:rPr>
        <w:t>Окончена _______________________ 20___ г.</w:t>
      </w:r>
    </w:p>
    <w:p w:rsidR="00103F3F" w:rsidRDefault="00103F3F" w:rsidP="007B6F39">
      <w:pPr>
        <w:pStyle w:val="ConsPlusNormal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44"/>
        <w:gridCol w:w="1474"/>
        <w:gridCol w:w="1361"/>
        <w:gridCol w:w="2381"/>
        <w:gridCol w:w="1644"/>
      </w:tblGrid>
      <w:tr w:rsidR="00103F3F" w:rsidRPr="007B6F39">
        <w:tc>
          <w:tcPr>
            <w:tcW w:w="567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N п/п</w:t>
            </w:r>
          </w:p>
        </w:tc>
        <w:tc>
          <w:tcPr>
            <w:tcW w:w="1644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Дата принятия заявления</w:t>
            </w:r>
          </w:p>
        </w:tc>
        <w:tc>
          <w:tcPr>
            <w:tcW w:w="1474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1361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381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Количество межведомственных запросов</w:t>
            </w:r>
          </w:p>
        </w:tc>
        <w:tc>
          <w:tcPr>
            <w:tcW w:w="1644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Результат рассмотрения заявления</w:t>
            </w:r>
          </w:p>
        </w:tc>
      </w:tr>
      <w:tr w:rsidR="00103F3F" w:rsidRPr="007B6F39">
        <w:tc>
          <w:tcPr>
            <w:tcW w:w="567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103F3F" w:rsidRPr="007B6F39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7B6F39">
              <w:rPr>
                <w:sz w:val="24"/>
                <w:szCs w:val="24"/>
              </w:rPr>
              <w:t>6</w:t>
            </w:r>
          </w:p>
        </w:tc>
      </w:tr>
      <w:tr w:rsidR="00103F3F" w:rsidRPr="007B6F39">
        <w:tc>
          <w:tcPr>
            <w:tcW w:w="567" w:type="dxa"/>
          </w:tcPr>
          <w:p w:rsidR="00103F3F" w:rsidRPr="007B6F39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103F3F" w:rsidRPr="007B6F39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103F3F" w:rsidRPr="007B6F39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103F3F" w:rsidRPr="007B6F39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103F3F" w:rsidRPr="007B6F39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103F3F" w:rsidRPr="007B6F39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</w:tbl>
    <w:p w:rsidR="00103F3F" w:rsidRDefault="00103F3F" w:rsidP="007B6F39">
      <w:pPr>
        <w:pStyle w:val="ConsPlusNormal"/>
        <w:ind w:firstLine="709"/>
        <w:jc w:val="both"/>
      </w:pPr>
    </w:p>
    <w:p w:rsidR="00103F3F" w:rsidRDefault="00103F3F" w:rsidP="007B6F39">
      <w:pPr>
        <w:pStyle w:val="ConsPlusNormal"/>
        <w:ind w:firstLine="709"/>
        <w:jc w:val="both"/>
      </w:pPr>
    </w:p>
    <w:p w:rsidR="00103F3F" w:rsidRDefault="00103F3F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8E29AD" w:rsidRDefault="008E29AD" w:rsidP="007B6F39">
      <w:pPr>
        <w:pStyle w:val="ConsPlusNormal"/>
        <w:ind w:firstLine="709"/>
        <w:jc w:val="both"/>
      </w:pPr>
    </w:p>
    <w:p w:rsidR="00103F3F" w:rsidRDefault="00103F3F" w:rsidP="007B6F39">
      <w:pPr>
        <w:pStyle w:val="ConsPlusNormal"/>
        <w:ind w:firstLine="709"/>
        <w:jc w:val="both"/>
      </w:pPr>
    </w:p>
    <w:p w:rsidR="007B6F39" w:rsidRDefault="007B6F39" w:rsidP="007B6F39">
      <w:pPr>
        <w:pStyle w:val="ConsPlusNormal"/>
        <w:ind w:firstLine="709"/>
        <w:jc w:val="both"/>
      </w:pPr>
    </w:p>
    <w:p w:rsidR="007B6F39" w:rsidRDefault="007B6F39" w:rsidP="007B6F39">
      <w:pPr>
        <w:pStyle w:val="ConsPlusNormal"/>
        <w:ind w:firstLine="709"/>
        <w:jc w:val="both"/>
      </w:pPr>
    </w:p>
    <w:p w:rsidR="007D3ECF" w:rsidRDefault="007D3ECF" w:rsidP="007B6F39">
      <w:pPr>
        <w:pStyle w:val="ConsPlusNormal"/>
        <w:ind w:firstLine="709"/>
        <w:jc w:val="both"/>
      </w:pPr>
    </w:p>
    <w:p w:rsidR="007B6F39" w:rsidRDefault="007B6F39" w:rsidP="007B6F39">
      <w:pPr>
        <w:pStyle w:val="ConsPlusNormal"/>
        <w:ind w:firstLine="709"/>
        <w:jc w:val="both"/>
      </w:pPr>
    </w:p>
    <w:p w:rsidR="007B6F39" w:rsidRDefault="007B6F39" w:rsidP="007B6F39">
      <w:pPr>
        <w:pStyle w:val="ConsPlusNormal"/>
        <w:ind w:firstLine="709"/>
        <w:jc w:val="both"/>
      </w:pPr>
    </w:p>
    <w:p w:rsidR="007B6F39" w:rsidRDefault="007B6F39" w:rsidP="007B6F39">
      <w:pPr>
        <w:pStyle w:val="ConsPlusNormal"/>
        <w:ind w:firstLine="709"/>
        <w:jc w:val="both"/>
      </w:pPr>
    </w:p>
    <w:p w:rsidR="00294298" w:rsidRDefault="00294298" w:rsidP="007B6F39">
      <w:pPr>
        <w:pStyle w:val="ConsPlusNormal"/>
        <w:ind w:firstLine="709"/>
        <w:jc w:val="both"/>
      </w:pPr>
    </w:p>
    <w:p w:rsidR="00294298" w:rsidRDefault="00294298" w:rsidP="007B6F39">
      <w:pPr>
        <w:pStyle w:val="ConsPlusNormal"/>
        <w:ind w:firstLine="709"/>
        <w:jc w:val="both"/>
      </w:pPr>
    </w:p>
    <w:p w:rsidR="007B6F39" w:rsidRDefault="007B6F39" w:rsidP="007B6F39">
      <w:pPr>
        <w:pStyle w:val="ConsPlusNormal"/>
        <w:ind w:firstLine="709"/>
        <w:jc w:val="both"/>
      </w:pPr>
    </w:p>
    <w:p w:rsidR="00103F3F" w:rsidRPr="007B6F39" w:rsidRDefault="00103F3F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7B6F39">
        <w:rPr>
          <w:sz w:val="24"/>
          <w:szCs w:val="24"/>
        </w:rPr>
        <w:t>Приложение 5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к административному регламенту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предоставления муниципальной услуги</w:t>
      </w:r>
    </w:p>
    <w:p w:rsid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lastRenderedPageBreak/>
        <w:t>"Признание граждан малоимущими</w:t>
      </w:r>
      <w:r w:rsidR="008E29AD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в целях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 xml:space="preserve"> </w:t>
      </w:r>
      <w:r w:rsidR="007B6F39">
        <w:rPr>
          <w:sz w:val="24"/>
          <w:szCs w:val="24"/>
        </w:rPr>
        <w:t>п</w:t>
      </w:r>
      <w:r w:rsidRPr="007B6F39">
        <w:rPr>
          <w:sz w:val="24"/>
          <w:szCs w:val="24"/>
        </w:rPr>
        <w:t>редоставления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им по договорам социального найма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жилых помещений</w:t>
      </w:r>
      <w:r w:rsidR="008E29AD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муниципального жилищного фонда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соответствии</w:t>
      </w:r>
      <w:r w:rsidR="008E29AD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с Жилищным кодексом</w:t>
      </w:r>
    </w:p>
    <w:p w:rsidR="00103F3F" w:rsidRDefault="00103F3F" w:rsidP="007B6F39">
      <w:pPr>
        <w:pStyle w:val="ConsPlusNormal"/>
        <w:ind w:firstLine="709"/>
        <w:jc w:val="right"/>
      </w:pPr>
      <w:r w:rsidRPr="007B6F39">
        <w:rPr>
          <w:sz w:val="24"/>
          <w:szCs w:val="24"/>
        </w:rPr>
        <w:t>Российской Федерации</w:t>
      </w:r>
      <w:r>
        <w:t>"</w:t>
      </w:r>
    </w:p>
    <w:p w:rsidR="00103F3F" w:rsidRDefault="00103F3F" w:rsidP="007B6F39">
      <w:pPr>
        <w:pStyle w:val="ConsPlusNormal"/>
        <w:ind w:firstLine="709"/>
        <w:jc w:val="both"/>
      </w:pP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Форма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В Администрацию Увельского 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 w:rsidRPr="008E29AD">
        <w:rPr>
          <w:rFonts w:ascii="Times New Roman" w:hAnsi="Times New Roman" w:cs="Times New Roman"/>
          <w:sz w:val="24"/>
          <w:szCs w:val="24"/>
        </w:rPr>
        <w:t>а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______________________________,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проживающего по адресу: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документ, удостоверяющий личность,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серия _________ номер ___________,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кем и когда выдан документ _______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_________________________________,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контактный телефон 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Заявление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Прошу   (просим)   приобщить   к  заявлению  для  признания  малоимущим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(малоимущими)  в  целях предоставления по договору социального найма жилого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помещения муниципального жилищного фонда в соответствии с Жилищным </w:t>
      </w:r>
      <w:hyperlink r:id="rId45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Российской Федерации следующие документы:</w:t>
      </w:r>
    </w:p>
    <w:p w:rsidR="00103F3F" w:rsidRPr="008E29AD" w:rsidRDefault="00103F3F" w:rsidP="007D3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7D3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7D3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Заявление  подписывается  заявителем  за  себя  лично  и  членами семьи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заявителя </w:t>
      </w:r>
      <w:hyperlink w:anchor="P930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8E29AD">
        <w:rPr>
          <w:rFonts w:ascii="Times New Roman" w:hAnsi="Times New Roman" w:cs="Times New Roman"/>
          <w:sz w:val="24"/>
          <w:szCs w:val="24"/>
        </w:rPr>
        <w:t>. Подписи указанных лиц ставятся с расшифровкой.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Ф.И.О. _______________________________________ подпись 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Ф.И.О. _______________________________________ подпись 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Ф.И.О. _______________________________________ подпись 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Действующие за несовершеннолетних детей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Подписи законных представителей несовершеннолетних детей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Ф.И.О. _______________________________________ подпись 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Ф.И.О. _______________________________________ подпись 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8E29AD" w:rsidRDefault="00103F3F" w:rsidP="007B6F39">
      <w:pPr>
        <w:pStyle w:val="ConsPlusNormal"/>
        <w:ind w:firstLine="709"/>
        <w:jc w:val="both"/>
        <w:rPr>
          <w:sz w:val="24"/>
          <w:szCs w:val="24"/>
        </w:rPr>
      </w:pPr>
      <w:r w:rsidRPr="008E29AD">
        <w:rPr>
          <w:sz w:val="24"/>
          <w:szCs w:val="24"/>
        </w:rPr>
        <w:t>--------------------------------</w:t>
      </w:r>
      <w:bookmarkStart w:id="22" w:name="P930"/>
      <w:bookmarkEnd w:id="22"/>
    </w:p>
    <w:p w:rsidR="00103F3F" w:rsidRDefault="00103F3F" w:rsidP="007B6F39">
      <w:pPr>
        <w:pStyle w:val="ConsPlusNormal"/>
        <w:ind w:firstLine="709"/>
        <w:jc w:val="both"/>
        <w:rPr>
          <w:sz w:val="20"/>
        </w:rPr>
      </w:pPr>
      <w:r w:rsidRPr="008E29AD">
        <w:rPr>
          <w:sz w:val="20"/>
        </w:rPr>
        <w:t>&lt;*&gt; В случае если заявитель не может лично присутствовать при подаче заявления, его подпись подлежит нотариальному удостоверению.</w:t>
      </w:r>
    </w:p>
    <w:p w:rsidR="007B6F39" w:rsidRPr="008E29AD" w:rsidRDefault="007B6F39" w:rsidP="007B6F39">
      <w:pPr>
        <w:pStyle w:val="ConsPlusNormal"/>
        <w:ind w:firstLine="709"/>
        <w:jc w:val="both"/>
        <w:rPr>
          <w:sz w:val="20"/>
        </w:rPr>
      </w:pPr>
    </w:p>
    <w:p w:rsidR="00103F3F" w:rsidRPr="007B6F39" w:rsidRDefault="00103F3F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7B6F39">
        <w:rPr>
          <w:sz w:val="24"/>
          <w:szCs w:val="24"/>
        </w:rPr>
        <w:t>Приложение 6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к административному регламенту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lastRenderedPageBreak/>
        <w:t>"Признание граждан малоимущими</w:t>
      </w:r>
    </w:p>
    <w:p w:rsidR="007B6F39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целях предоставления</w:t>
      </w:r>
      <w:r w:rsidR="007B6F39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им по договорам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 xml:space="preserve"> социального найма</w:t>
      </w:r>
      <w:r w:rsidR="007B6F39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жилых помещений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муниципального жилищного фонда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соответствии</w:t>
      </w:r>
      <w:r w:rsidR="007B6F39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с Жилищным кодексом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Российской Федерации"</w:t>
      </w:r>
    </w:p>
    <w:p w:rsidR="00103F3F" w:rsidRDefault="00103F3F" w:rsidP="007B6F39">
      <w:pPr>
        <w:pStyle w:val="ConsPlusNormal"/>
        <w:ind w:firstLine="709"/>
        <w:jc w:val="both"/>
      </w:pPr>
    </w:p>
    <w:p w:rsidR="00103F3F" w:rsidRPr="008E29AD" w:rsidRDefault="00103F3F" w:rsidP="00EF501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</w:t>
      </w:r>
      <w:r w:rsidRPr="008E29AD">
        <w:rPr>
          <w:rFonts w:ascii="Times New Roman" w:hAnsi="Times New Roman" w:cs="Times New Roman"/>
          <w:sz w:val="24"/>
          <w:szCs w:val="24"/>
        </w:rPr>
        <w:t>Форма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В Администрацию Увельского 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 w:rsidRPr="008E29AD">
        <w:rPr>
          <w:rFonts w:ascii="Times New Roman" w:hAnsi="Times New Roman" w:cs="Times New Roman"/>
          <w:sz w:val="24"/>
          <w:szCs w:val="24"/>
        </w:rPr>
        <w:t>а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от _____________________________,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проживающего по адресу: _________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103F3F" w:rsidRPr="008E29AD" w:rsidRDefault="00103F3F" w:rsidP="007B6F3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956"/>
      <w:bookmarkEnd w:id="23"/>
      <w:r w:rsidRPr="008E29AD">
        <w:rPr>
          <w:rFonts w:ascii="Times New Roman" w:hAnsi="Times New Roman" w:cs="Times New Roman"/>
          <w:sz w:val="24"/>
          <w:szCs w:val="24"/>
        </w:rPr>
        <w:t>Запрос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В связи с 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F5015">
        <w:rPr>
          <w:rFonts w:ascii="Times New Roman" w:hAnsi="Times New Roman" w:cs="Times New Roman"/>
          <w:sz w:val="24"/>
          <w:szCs w:val="24"/>
        </w:rPr>
        <w:t>__</w:t>
      </w:r>
    </w:p>
    <w:p w:rsidR="00103F3F" w:rsidRPr="008E29AD" w:rsidRDefault="00EF5015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="00103F3F" w:rsidRPr="008E29AD">
        <w:rPr>
          <w:rFonts w:ascii="Times New Roman" w:hAnsi="Times New Roman" w:cs="Times New Roman"/>
          <w:sz w:val="24"/>
          <w:szCs w:val="24"/>
        </w:rPr>
        <w:t>указать причину необходимости внесения изменений в правовой акт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5015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прошу внест</w:t>
      </w:r>
      <w:r w:rsidR="00EF5015">
        <w:rPr>
          <w:rFonts w:ascii="Times New Roman" w:hAnsi="Times New Roman" w:cs="Times New Roman"/>
          <w:sz w:val="24"/>
          <w:szCs w:val="24"/>
        </w:rPr>
        <w:t xml:space="preserve">и в правовой акт____________________________________________________               </w:t>
      </w:r>
    </w:p>
    <w:p w:rsidR="00103F3F" w:rsidRPr="008E29AD" w:rsidRDefault="00EF5015" w:rsidP="00EF50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</w:t>
      </w:r>
      <w:r w:rsidR="00103F3F" w:rsidRPr="008E29AD">
        <w:rPr>
          <w:rFonts w:ascii="Times New Roman" w:hAnsi="Times New Roman" w:cs="Times New Roman"/>
          <w:sz w:val="24"/>
          <w:szCs w:val="24"/>
        </w:rPr>
        <w:t>реквизиты правового акта, в который необходимо внести изменения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3F3F" w:rsidRPr="008E29AD" w:rsidRDefault="00EF5015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103F3F" w:rsidRPr="008E29AD">
        <w:rPr>
          <w:rFonts w:ascii="Times New Roman" w:hAnsi="Times New Roman" w:cs="Times New Roman"/>
          <w:sz w:val="24"/>
          <w:szCs w:val="24"/>
        </w:rPr>
        <w:t>изменения: 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F5015">
        <w:rPr>
          <w:rFonts w:ascii="Times New Roman" w:hAnsi="Times New Roman" w:cs="Times New Roman"/>
          <w:sz w:val="24"/>
          <w:szCs w:val="24"/>
        </w:rPr>
        <w:t>__</w:t>
      </w:r>
      <w:r w:rsidRPr="008E29A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F5015">
        <w:rPr>
          <w:rFonts w:ascii="Times New Roman" w:hAnsi="Times New Roman" w:cs="Times New Roman"/>
          <w:sz w:val="24"/>
          <w:szCs w:val="24"/>
        </w:rPr>
        <w:t>__</w:t>
      </w:r>
      <w:r w:rsidRPr="008E29A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В жилом помещении по адресу: 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F5015">
        <w:rPr>
          <w:rFonts w:ascii="Times New Roman" w:hAnsi="Times New Roman" w:cs="Times New Roman"/>
          <w:sz w:val="24"/>
          <w:szCs w:val="24"/>
        </w:rPr>
        <w:t>__</w:t>
      </w:r>
      <w:r w:rsidRPr="008E29A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зарегистрированы по месту жительства ________ человек:</w:t>
      </w:r>
    </w:p>
    <w:p w:rsidR="00103F3F" w:rsidRDefault="00103F3F" w:rsidP="007B6F39">
      <w:pPr>
        <w:pStyle w:val="ConsPlusNormal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6"/>
        <w:gridCol w:w="1531"/>
        <w:gridCol w:w="1291"/>
        <w:gridCol w:w="2201"/>
        <w:gridCol w:w="3321"/>
      </w:tblGrid>
      <w:tr w:rsidR="00103F3F" w:rsidRPr="008E29AD">
        <w:tc>
          <w:tcPr>
            <w:tcW w:w="726" w:type="dxa"/>
            <w:vMerge w:val="restart"/>
          </w:tcPr>
          <w:p w:rsidR="00103F3F" w:rsidRPr="008E29AD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N</w:t>
            </w:r>
          </w:p>
          <w:p w:rsidR="00103F3F" w:rsidRPr="008E29AD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п/п</w:t>
            </w:r>
          </w:p>
        </w:tc>
        <w:tc>
          <w:tcPr>
            <w:tcW w:w="1531" w:type="dxa"/>
            <w:vMerge w:val="restart"/>
          </w:tcPr>
          <w:p w:rsidR="00103F3F" w:rsidRPr="008E29AD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Ф.И.О.</w:t>
            </w:r>
          </w:p>
        </w:tc>
        <w:tc>
          <w:tcPr>
            <w:tcW w:w="1291" w:type="dxa"/>
            <w:vMerge w:val="restart"/>
          </w:tcPr>
          <w:p w:rsidR="00103F3F" w:rsidRPr="008E29AD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Дата</w:t>
            </w:r>
          </w:p>
          <w:p w:rsidR="00103F3F" w:rsidRPr="008E29AD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рождения</w:t>
            </w:r>
          </w:p>
        </w:tc>
        <w:tc>
          <w:tcPr>
            <w:tcW w:w="5522" w:type="dxa"/>
            <w:gridSpan w:val="2"/>
          </w:tcPr>
          <w:p w:rsidR="00103F3F" w:rsidRPr="008E29AD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Паспорт гражданина Российской Федерации, свидетельство о рождении</w:t>
            </w:r>
          </w:p>
          <w:p w:rsidR="00103F3F" w:rsidRPr="008E29AD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(нужное подчеркнуть)</w:t>
            </w:r>
          </w:p>
        </w:tc>
      </w:tr>
      <w:tr w:rsidR="00103F3F" w:rsidRPr="008E29AD">
        <w:tc>
          <w:tcPr>
            <w:tcW w:w="726" w:type="dxa"/>
            <w:vMerge/>
          </w:tcPr>
          <w:p w:rsidR="00103F3F" w:rsidRPr="008E29AD" w:rsidRDefault="00103F3F" w:rsidP="007B6F3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3F3F" w:rsidRPr="008E29AD" w:rsidRDefault="00103F3F" w:rsidP="007B6F3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103F3F" w:rsidRPr="008E29AD" w:rsidRDefault="00103F3F" w:rsidP="007B6F3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103F3F" w:rsidRPr="008E29AD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серия, номер</w:t>
            </w:r>
          </w:p>
        </w:tc>
        <w:tc>
          <w:tcPr>
            <w:tcW w:w="3321" w:type="dxa"/>
          </w:tcPr>
          <w:p w:rsidR="00103F3F" w:rsidRPr="008E29AD" w:rsidRDefault="00103F3F" w:rsidP="007B6F39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кем, когда выдан документ</w:t>
            </w:r>
          </w:p>
        </w:tc>
      </w:tr>
      <w:tr w:rsidR="00103F3F" w:rsidRPr="008E29AD">
        <w:tc>
          <w:tcPr>
            <w:tcW w:w="726" w:type="dxa"/>
          </w:tcPr>
          <w:p w:rsidR="00103F3F" w:rsidRPr="008E29AD" w:rsidRDefault="00103F3F" w:rsidP="007B6F39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103F3F" w:rsidRPr="008E29AD">
        <w:tc>
          <w:tcPr>
            <w:tcW w:w="726" w:type="dxa"/>
          </w:tcPr>
          <w:p w:rsidR="00103F3F" w:rsidRPr="008E29AD" w:rsidRDefault="00103F3F" w:rsidP="007B6F39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103F3F" w:rsidRPr="008E29AD">
        <w:tc>
          <w:tcPr>
            <w:tcW w:w="726" w:type="dxa"/>
          </w:tcPr>
          <w:p w:rsidR="00103F3F" w:rsidRPr="008E29AD" w:rsidRDefault="00103F3F" w:rsidP="007B6F39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103F3F" w:rsidRPr="008E29AD">
        <w:tc>
          <w:tcPr>
            <w:tcW w:w="726" w:type="dxa"/>
          </w:tcPr>
          <w:p w:rsidR="00103F3F" w:rsidRPr="008E29AD" w:rsidRDefault="00103F3F" w:rsidP="007B6F39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103F3F" w:rsidRPr="008E29AD">
        <w:tc>
          <w:tcPr>
            <w:tcW w:w="726" w:type="dxa"/>
          </w:tcPr>
          <w:p w:rsidR="00103F3F" w:rsidRPr="008E29AD" w:rsidRDefault="00103F3F" w:rsidP="007B6F39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8E29AD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103F3F" w:rsidRPr="008E29AD" w:rsidRDefault="00103F3F" w:rsidP="007B6F39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</w:tbl>
    <w:p w:rsidR="00294298" w:rsidRDefault="00294298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 (подтверждаем).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Об  ответственности  и  последствиях  за предоставление заведомо ложных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документов  и  сведений,  послуживших  основанием  для  принятия  решения о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признании  малоимущими в целях предоставления по договору социального найма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жилого помещения муниципального жилищного фонда, предупреждены.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lastRenderedPageBreak/>
        <w:t>В  моей  собственности и собственности членов семьи находится следующее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налогооблагаемое движимое и недвижимое имущество: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Совокупный  доход семьи за 12 месяцев, предшествующих месяцу обращения,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подтверждается  прилагаемыми документами. Иных доходов я и члены моей семьи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не имеем.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При рассмотрении настоящего заявления даю (даем) согласие Администрации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Увельского муниципального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 w:rsidRPr="008E29AD">
        <w:rPr>
          <w:rFonts w:ascii="Times New Roman" w:hAnsi="Times New Roman" w:cs="Times New Roman"/>
          <w:sz w:val="24"/>
          <w:szCs w:val="24"/>
        </w:rPr>
        <w:t xml:space="preserve">а, </w:t>
      </w:r>
      <w:r w:rsidR="004B387D">
        <w:rPr>
          <w:rFonts w:ascii="Times New Roman" w:hAnsi="Times New Roman" w:cs="Times New Roman"/>
          <w:sz w:val="24"/>
          <w:szCs w:val="24"/>
        </w:rPr>
        <w:t>Управлени</w:t>
      </w:r>
      <w:r w:rsidR="00294298">
        <w:rPr>
          <w:rFonts w:ascii="Times New Roman" w:hAnsi="Times New Roman" w:cs="Times New Roman"/>
          <w:sz w:val="24"/>
          <w:szCs w:val="24"/>
        </w:rPr>
        <w:t>ю земельных и имущественных отношений</w:t>
      </w:r>
      <w:r w:rsidRPr="008E29AD">
        <w:rPr>
          <w:rFonts w:ascii="Times New Roman" w:hAnsi="Times New Roman" w:cs="Times New Roman"/>
          <w:sz w:val="24"/>
          <w:szCs w:val="24"/>
        </w:rPr>
        <w:t xml:space="preserve">  в  соответствии  со  </w:t>
      </w:r>
      <w:hyperlink r:id="rId46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статьями 9</w:t>
        </w:r>
      </w:hyperlink>
      <w:r w:rsidRPr="008E29AD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8E29A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от  27.07.2006  N  152-ФЗ  "О персональных данных" на автоматизированную, а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также  без  использования  средств  автоматизации   обработку  моих (наших)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персональных  данных,  в  том  числе биометрических персональных данных (на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hyperlink r:id="rId48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3</w:t>
        </w:r>
      </w:hyperlink>
      <w:r w:rsidRPr="008E29A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от  27.07.2006 N 152-ФЗ "О персональных данных"), и проверку представленных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мною  (нами)  сведений,  а  также  получение  документов  и  информации  по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межведомственному    запросу   в   соответствии   с   Федеральным   </w:t>
      </w:r>
      <w:hyperlink r:id="rId49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от  27.07.2010  N  210-ФЗ  "Об организации предоставления государственных и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муниципальных  услуг",  необходимых  для  рассмотрения  вопроса о признании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малоимущим   (малоимущей   семьей)   в  целях  предоставления  по  договору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социального найма жилого помещения муниципального жилищного фонда.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Дополнительно  даю  (даем)  согласие  на  согласие  на проверку органом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местного  самоуправления  представленных  мною  (нами)  сведений  о составе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семьи, месте жительства, условиях проживания, доходах, имуществе.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Согласие  на  обработку персональных данных, в том числе биометрических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персональных   данных,  дается  на  период  до  истечения  сроков  хранения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Приложение: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1)   копии   паспортов   (при   их   отсутствии   -  иных  документов),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удостоверяющих  личности  заявителя  и  членов  его семьи (всех страниц), а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также  подтверждающих  гражданство  Российской Федерации заявителя и членов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его семьи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2) копии свидетельств о рождении заявителя и членов его семьи либо иных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документов,  подтверждающих  фамилию,  имя,  отчество, данные при рождении,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выданных уполномоченными органами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3)  копии  документов, подтверждающих родственные отношения заявителя и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членов  его  семьи  (свидетельство  о  заключении  брака,  свидетельство  о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расторжении  брака  (в  случае  расторжения  брака в судебном порядке копию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решения   суда  (выписку  из  решения  суда)),  свидетельство  о  рождении,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свидетельство  об  установлении  отцовства, свидетельство о смерти, решение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суда о признании членами семьи иных граждан)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ED0627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03F3F" w:rsidRPr="008E29AD">
        <w:rPr>
          <w:rFonts w:ascii="Times New Roman" w:hAnsi="Times New Roman" w:cs="Times New Roman"/>
          <w:sz w:val="24"/>
          <w:szCs w:val="24"/>
        </w:rPr>
        <w:t>) выписку из похозяйственной книги,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 xml:space="preserve">если заявитель и (или) члены его семьи </w:t>
      </w:r>
      <w:r w:rsidR="00103F3F" w:rsidRPr="008E29AD">
        <w:rPr>
          <w:rFonts w:ascii="Times New Roman" w:hAnsi="Times New Roman" w:cs="Times New Roman"/>
          <w:sz w:val="24"/>
          <w:szCs w:val="24"/>
        </w:rPr>
        <w:lastRenderedPageBreak/>
        <w:t>зарегистрированы по месту жительства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в индивидуальном жилом доме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ED0627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3F3F" w:rsidRPr="008E29AD">
        <w:rPr>
          <w:rFonts w:ascii="Times New Roman" w:hAnsi="Times New Roman" w:cs="Times New Roman"/>
          <w:sz w:val="24"/>
          <w:szCs w:val="24"/>
        </w:rPr>
        <w:t>)  копии правоустанавливающих документов на жилое помещение, в котором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заявитель  и  (или)  члены  его  семьи  постоянно зарегистрированы по месту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 xml:space="preserve">жительства  в  </w:t>
      </w:r>
      <w:r>
        <w:rPr>
          <w:rFonts w:ascii="Times New Roman" w:hAnsi="Times New Roman" w:cs="Times New Roman"/>
          <w:sz w:val="24"/>
          <w:szCs w:val="24"/>
        </w:rPr>
        <w:t xml:space="preserve">Увельском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03F3F" w:rsidRPr="008E29AD">
        <w:rPr>
          <w:rFonts w:ascii="Times New Roman" w:hAnsi="Times New Roman" w:cs="Times New Roman"/>
          <w:sz w:val="24"/>
          <w:szCs w:val="24"/>
        </w:rPr>
        <w:t>,  право  на которое не зарегистрировано в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Едином  государственном реестре недвижимости (ордер, договор купли-продажи,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договор  дарения,  договор  мены  на  объект недвижимости, договор долевого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участия в строительстве, договор уступки права требования, решение суда)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ED0627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3F3F" w:rsidRPr="008E29AD">
        <w:rPr>
          <w:rFonts w:ascii="Times New Roman" w:hAnsi="Times New Roman" w:cs="Times New Roman"/>
          <w:sz w:val="24"/>
          <w:szCs w:val="24"/>
        </w:rPr>
        <w:t>)   справку   организации   технической   инвентаризации   о   наличии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(отсутствии)  жилых  помещений  на праве собственности у гражданина и (или)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 xml:space="preserve">членов его семьи на территории Увельского муниципального </w:t>
      </w:r>
      <w:r w:rsidR="004B387D">
        <w:rPr>
          <w:rFonts w:ascii="Times New Roman" w:hAnsi="Times New Roman" w:cs="Times New Roman"/>
          <w:sz w:val="24"/>
          <w:szCs w:val="24"/>
        </w:rPr>
        <w:t>округ</w:t>
      </w:r>
      <w:r w:rsidR="00103F3F" w:rsidRPr="008E29AD">
        <w:rPr>
          <w:rFonts w:ascii="Times New Roman" w:hAnsi="Times New Roman" w:cs="Times New Roman"/>
          <w:sz w:val="24"/>
          <w:szCs w:val="24"/>
        </w:rPr>
        <w:t>а и Челябинской области (для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жилых  помещений,  право  собственности на которые зарегистрировано до 1998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года), в том числе полученные на все принадлежащие ранее заявителю и членам</w:t>
      </w:r>
      <w:r w:rsid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его семьи имена (фамилии)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ED0627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3F3F" w:rsidRPr="008E29AD">
        <w:rPr>
          <w:rFonts w:ascii="Times New Roman" w:hAnsi="Times New Roman" w:cs="Times New Roman"/>
          <w:sz w:val="24"/>
          <w:szCs w:val="24"/>
        </w:rPr>
        <w:t>)  документы,  содержащие  сведения  о  доходах заявителя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семьи  за  12  месяцев,  предшествующих  обращению  с  запросом о признании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гражданина  малоимущим  в  целях предоставления ему по договору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найма жилого помещения муниципального жилищного фонда: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а) </w:t>
      </w:r>
      <w:hyperlink r:id="rId50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справка</w:t>
        </w:r>
      </w:hyperlink>
      <w:r w:rsidRPr="008E29AD">
        <w:rPr>
          <w:rFonts w:ascii="Times New Roman" w:hAnsi="Times New Roman" w:cs="Times New Roman"/>
          <w:sz w:val="24"/>
          <w:szCs w:val="24"/>
        </w:rPr>
        <w:t xml:space="preserve"> о доходах физического лица с места работы по форме 2-НДФЛ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б) справка из </w:t>
      </w:r>
      <w:r w:rsidR="00294298">
        <w:rPr>
          <w:rFonts w:ascii="Times New Roman" w:hAnsi="Times New Roman" w:cs="Times New Roman"/>
          <w:sz w:val="24"/>
          <w:szCs w:val="24"/>
        </w:rPr>
        <w:t>отделение</w:t>
      </w:r>
      <w:r w:rsidRPr="008E29AD">
        <w:rPr>
          <w:rFonts w:ascii="Times New Roman" w:hAnsi="Times New Roman" w:cs="Times New Roman"/>
          <w:sz w:val="24"/>
          <w:szCs w:val="24"/>
        </w:rPr>
        <w:t xml:space="preserve"> </w:t>
      </w:r>
      <w:r w:rsidR="00294298">
        <w:rPr>
          <w:rFonts w:ascii="Times New Roman" w:hAnsi="Times New Roman" w:cs="Times New Roman"/>
          <w:sz w:val="24"/>
          <w:szCs w:val="24"/>
        </w:rPr>
        <w:t>фонда п</w:t>
      </w:r>
      <w:r w:rsidRPr="008E29AD">
        <w:rPr>
          <w:rFonts w:ascii="Times New Roman" w:hAnsi="Times New Roman" w:cs="Times New Roman"/>
          <w:sz w:val="24"/>
          <w:szCs w:val="24"/>
        </w:rPr>
        <w:t>енсионного</w:t>
      </w:r>
      <w:r w:rsidR="00294298">
        <w:rPr>
          <w:rFonts w:ascii="Times New Roman" w:hAnsi="Times New Roman" w:cs="Times New Roman"/>
          <w:sz w:val="24"/>
          <w:szCs w:val="24"/>
        </w:rPr>
        <w:t xml:space="preserve"> и социального страхования</w:t>
      </w:r>
      <w:r w:rsidRPr="008E29AD">
        <w:rPr>
          <w:rFonts w:ascii="Times New Roman" w:hAnsi="Times New Roman" w:cs="Times New Roman"/>
          <w:sz w:val="24"/>
          <w:szCs w:val="24"/>
        </w:rPr>
        <w:t xml:space="preserve"> Российской Федерации по месту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жительства  (для  лиц, получающих пенсию в соответствии с законодательством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в)  копии налоговых деклараций о доходах с отметкой налоговых органов о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принятии  налоговых  деклараций,  заверенные  налоговыми органами (для лиц,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занимающихся    предпринимательской    деятельностью,   и  лиц,   указанных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в </w:t>
      </w:r>
      <w:hyperlink r:id="rId51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статье 228</w:t>
        </w:r>
      </w:hyperlink>
      <w:r w:rsidRPr="008E29A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Федерации)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г) документы (справки) органов службы занятости населения о регистрации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лиц   в   качестве   безработных,  размере  выплачиваемого  им  пособия  по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безработице (для граждан, имеющих статус безработных)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ED0627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3F3F" w:rsidRPr="008E29AD">
        <w:rPr>
          <w:rFonts w:ascii="Times New Roman" w:hAnsi="Times New Roman" w:cs="Times New Roman"/>
          <w:sz w:val="24"/>
          <w:szCs w:val="24"/>
        </w:rPr>
        <w:t>)  заключение  (отчет)  оценщика  о  рыночной стоимости транспортного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средства (при наличии)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ED0627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3F3F" w:rsidRPr="008E29AD">
        <w:rPr>
          <w:rFonts w:ascii="Times New Roman" w:hAnsi="Times New Roman" w:cs="Times New Roman"/>
          <w:sz w:val="24"/>
          <w:szCs w:val="24"/>
        </w:rPr>
        <w:t>)  выписка  с банковского счета о наличии у гражданина и (или)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его  семьи  собственных средств, хранящихся на лицевых счетах в банках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F3F" w:rsidRPr="008E29AD">
        <w:rPr>
          <w:rFonts w:ascii="Times New Roman" w:hAnsi="Times New Roman" w:cs="Times New Roman"/>
          <w:sz w:val="24"/>
          <w:szCs w:val="24"/>
        </w:rPr>
        <w:t>наличии)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1</w:t>
      </w:r>
      <w:r w:rsidR="00ED0627">
        <w:rPr>
          <w:rFonts w:ascii="Times New Roman" w:hAnsi="Times New Roman" w:cs="Times New Roman"/>
          <w:sz w:val="24"/>
          <w:szCs w:val="24"/>
        </w:rPr>
        <w:t>0</w:t>
      </w:r>
      <w:r w:rsidRPr="008E29AD">
        <w:rPr>
          <w:rFonts w:ascii="Times New Roman" w:hAnsi="Times New Roman" w:cs="Times New Roman"/>
          <w:sz w:val="24"/>
          <w:szCs w:val="24"/>
        </w:rPr>
        <w:t>)  копия  документа, удостоверяющего права (полномочия) представителя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заявителя   </w:t>
      </w:r>
      <w:r w:rsidRPr="008E29AD">
        <w:rPr>
          <w:rFonts w:ascii="Times New Roman" w:hAnsi="Times New Roman" w:cs="Times New Roman"/>
          <w:sz w:val="24"/>
          <w:szCs w:val="24"/>
        </w:rPr>
        <w:lastRenderedPageBreak/>
        <w:t>и   (или)   членов   его  семьи,  если  с  запросом  обращается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представитель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В случае изменения места жительства, состава семьи, приобретения жилого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помещения   в   соответствии   с  законодательством  Российской  Федерации,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обязуемся   в   течение   10   дней  обратиться  в  орган,  предоставляющий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муниципальную услугу, с соответствующим заявлением.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Способ   получения   документа,  подтверждающего  принятие  решения  по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результатам  предоставления муниципальной услуги (в случае подачи запроса о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предоставлении муниципал</w:t>
      </w:r>
      <w:r w:rsidR="00ED0627">
        <w:rPr>
          <w:rFonts w:ascii="Times New Roman" w:hAnsi="Times New Roman" w:cs="Times New Roman"/>
          <w:sz w:val="24"/>
          <w:szCs w:val="24"/>
        </w:rPr>
        <w:t>ьной услуги</w:t>
      </w:r>
      <w:r w:rsidRPr="008E29AD">
        <w:rPr>
          <w:rFonts w:ascii="Times New Roman" w:hAnsi="Times New Roman" w:cs="Times New Roman"/>
          <w:sz w:val="24"/>
          <w:szCs w:val="24"/>
        </w:rPr>
        <w:t xml:space="preserve">  через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МФЦ),</w:t>
      </w:r>
      <w:r w:rsidR="00ED0627">
        <w:rPr>
          <w:rFonts w:ascii="Times New Roman" w:hAnsi="Times New Roman" w:cs="Times New Roman"/>
          <w:sz w:val="24"/>
          <w:szCs w:val="24"/>
        </w:rPr>
        <w:t>__</w:t>
      </w:r>
      <w:r w:rsidR="00294298">
        <w:rPr>
          <w:rFonts w:ascii="Times New Roman" w:hAnsi="Times New Roman" w:cs="Times New Roman"/>
          <w:sz w:val="24"/>
          <w:szCs w:val="24"/>
        </w:rPr>
        <w:t>________</w:t>
      </w:r>
      <w:r w:rsidR="00ED0627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D0627">
        <w:rPr>
          <w:rFonts w:ascii="Times New Roman" w:hAnsi="Times New Roman" w:cs="Times New Roman"/>
          <w:sz w:val="24"/>
          <w:szCs w:val="24"/>
        </w:rPr>
        <w:t>________</w:t>
      </w:r>
      <w:r w:rsidRPr="008E29A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(через МФЦ или </w:t>
      </w:r>
      <w:r w:rsidR="004B387D">
        <w:rPr>
          <w:rFonts w:ascii="Times New Roman" w:hAnsi="Times New Roman" w:cs="Times New Roman"/>
          <w:sz w:val="24"/>
          <w:szCs w:val="24"/>
        </w:rPr>
        <w:t>Управление</w:t>
      </w:r>
      <w:r w:rsidRPr="008E29AD">
        <w:rPr>
          <w:rFonts w:ascii="Times New Roman" w:hAnsi="Times New Roman" w:cs="Times New Roman"/>
          <w:sz w:val="24"/>
          <w:szCs w:val="24"/>
        </w:rPr>
        <w:t xml:space="preserve"> - нужное указать)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Подписи </w:t>
      </w:r>
      <w:hyperlink w:anchor="P1166" w:history="1">
        <w:r w:rsidRPr="008E29AD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8E29AD">
        <w:rPr>
          <w:rFonts w:ascii="Times New Roman" w:hAnsi="Times New Roman" w:cs="Times New Roman"/>
          <w:sz w:val="24"/>
          <w:szCs w:val="24"/>
        </w:rPr>
        <w:t>: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подпись, расшифровка подписи</w:t>
      </w:r>
    </w:p>
    <w:p w:rsidR="00103F3F" w:rsidRPr="008E29AD" w:rsidRDefault="00103F3F" w:rsidP="002942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Члены семьи: </w:t>
      </w:r>
      <w:r w:rsidR="00294298">
        <w:rPr>
          <w:rFonts w:ascii="Times New Roman" w:hAnsi="Times New Roman" w:cs="Times New Roman"/>
          <w:sz w:val="24"/>
          <w:szCs w:val="24"/>
        </w:rPr>
        <w:t>_____________</w:t>
      </w: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подпись, расшифровка подписи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подпись, расшифровка подписи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подпись, расшифровка подписи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подпись, расшифровка подписи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Действующие за несовершеннолетних детей ________________________</w:t>
      </w:r>
      <w:r w:rsidR="00EF5015">
        <w:rPr>
          <w:rFonts w:ascii="Times New Roman" w:hAnsi="Times New Roman" w:cs="Times New Roman"/>
          <w:sz w:val="24"/>
          <w:szCs w:val="24"/>
        </w:rPr>
        <w:t>________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Подпись законных представителей несовершеннолетних детей</w:t>
      </w:r>
    </w:p>
    <w:p w:rsidR="00103F3F" w:rsidRPr="008E29AD" w:rsidRDefault="00103F3F" w:rsidP="00EF5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F5015" w:rsidRPr="008E29AD">
        <w:rPr>
          <w:rFonts w:ascii="Times New Roman" w:hAnsi="Times New Roman" w:cs="Times New Roman"/>
          <w:sz w:val="24"/>
          <w:szCs w:val="24"/>
        </w:rPr>
        <w:t>П</w:t>
      </w:r>
      <w:r w:rsidRPr="008E29AD">
        <w:rPr>
          <w:rFonts w:ascii="Times New Roman" w:hAnsi="Times New Roman" w:cs="Times New Roman"/>
          <w:sz w:val="24"/>
          <w:szCs w:val="24"/>
        </w:rPr>
        <w:t>одпись</w:t>
      </w:r>
      <w:r w:rsidR="00EF5015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   "______" _____________ 20____ г.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>Подписи  выполнены  в  моем присутствии, запрос с комплектом документов</w:t>
      </w:r>
      <w:r w:rsidR="00294298">
        <w:rPr>
          <w:rFonts w:ascii="Times New Roman" w:hAnsi="Times New Roman" w:cs="Times New Roman"/>
          <w:sz w:val="24"/>
          <w:szCs w:val="24"/>
        </w:rPr>
        <w:t xml:space="preserve"> </w:t>
      </w:r>
      <w:r w:rsidRPr="008E29AD">
        <w:rPr>
          <w:rFonts w:ascii="Times New Roman" w:hAnsi="Times New Roman" w:cs="Times New Roman"/>
          <w:sz w:val="24"/>
          <w:szCs w:val="24"/>
        </w:rPr>
        <w:t>прове</w:t>
      </w:r>
      <w:r w:rsidR="00EF5015">
        <w:rPr>
          <w:rFonts w:ascii="Times New Roman" w:hAnsi="Times New Roman" w:cs="Times New Roman"/>
          <w:sz w:val="24"/>
          <w:szCs w:val="24"/>
        </w:rPr>
        <w:t>рил и принял: ________________</w:t>
      </w:r>
      <w:r w:rsidRPr="008E29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03F3F" w:rsidRPr="008E29AD" w:rsidRDefault="00103F3F" w:rsidP="007B6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A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F50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E29AD">
        <w:rPr>
          <w:rFonts w:ascii="Times New Roman" w:hAnsi="Times New Roman" w:cs="Times New Roman"/>
          <w:sz w:val="24"/>
          <w:szCs w:val="24"/>
        </w:rPr>
        <w:t xml:space="preserve">     (должность, Ф.И.О., подпись)</w:t>
      </w:r>
    </w:p>
    <w:p w:rsidR="00103F3F" w:rsidRDefault="00103F3F" w:rsidP="007B6F39">
      <w:pPr>
        <w:pStyle w:val="ConsPlusNormal"/>
        <w:ind w:firstLine="709"/>
        <w:jc w:val="both"/>
      </w:pPr>
    </w:p>
    <w:p w:rsidR="00103F3F" w:rsidRDefault="00103F3F" w:rsidP="007B6F39">
      <w:pPr>
        <w:pStyle w:val="ConsPlusNormal"/>
        <w:ind w:firstLine="709"/>
        <w:jc w:val="both"/>
      </w:pPr>
      <w:r>
        <w:t>--------------------------------</w:t>
      </w:r>
    </w:p>
    <w:p w:rsidR="00103F3F" w:rsidRPr="00ED0627" w:rsidRDefault="00103F3F" w:rsidP="007B6F39">
      <w:pPr>
        <w:pStyle w:val="ConsPlusNormal"/>
        <w:ind w:firstLine="709"/>
        <w:jc w:val="both"/>
        <w:rPr>
          <w:sz w:val="20"/>
        </w:rPr>
      </w:pPr>
      <w:bookmarkStart w:id="24" w:name="P1166"/>
      <w:bookmarkEnd w:id="24"/>
      <w:r w:rsidRPr="00ED0627">
        <w:rPr>
          <w:sz w:val="20"/>
        </w:rPr>
        <w:t>&lt;*&gt; Запрос подписывается заявителем за себя лично и за своих малолетних детей в возрасте до 14 лет, несовершеннолетними членами семьи заявителя в возрасте от 14 до 18 лет при наличии согласия их законных представителей и совершеннолетними членами семьи заявителя.</w:t>
      </w:r>
    </w:p>
    <w:p w:rsidR="00103F3F" w:rsidRPr="00ED0627" w:rsidRDefault="00103F3F" w:rsidP="007B6F39">
      <w:pPr>
        <w:pStyle w:val="ConsPlusNormal"/>
        <w:ind w:firstLine="709"/>
        <w:jc w:val="both"/>
        <w:rPr>
          <w:sz w:val="20"/>
        </w:rPr>
      </w:pPr>
      <w:r w:rsidRPr="00ED0627">
        <w:rPr>
          <w:sz w:val="20"/>
        </w:rPr>
        <w:t>В случае если заявитель или совершеннолетний член семьи заявителя не может лично присутствовать при подаче запроса, его подпись подлежит нотариальному удостоверению.</w:t>
      </w:r>
    </w:p>
    <w:p w:rsidR="00103F3F" w:rsidRPr="00ED0627" w:rsidRDefault="00103F3F" w:rsidP="007B6F39">
      <w:pPr>
        <w:pStyle w:val="ConsPlusNormal"/>
        <w:ind w:firstLine="709"/>
        <w:jc w:val="both"/>
        <w:rPr>
          <w:sz w:val="20"/>
        </w:rPr>
      </w:pPr>
    </w:p>
    <w:p w:rsidR="00103F3F" w:rsidRDefault="00103F3F" w:rsidP="007B6F39">
      <w:pPr>
        <w:pStyle w:val="ConsPlusNormal"/>
        <w:ind w:firstLine="709"/>
        <w:jc w:val="both"/>
      </w:pPr>
    </w:p>
    <w:p w:rsidR="00ED0627" w:rsidRDefault="00ED0627" w:rsidP="007B6F39">
      <w:pPr>
        <w:pStyle w:val="ConsPlusNormal"/>
        <w:ind w:firstLine="709"/>
        <w:jc w:val="right"/>
        <w:outlineLvl w:val="1"/>
      </w:pPr>
    </w:p>
    <w:p w:rsidR="00294298" w:rsidRDefault="00294298" w:rsidP="007B6F39">
      <w:pPr>
        <w:pStyle w:val="ConsPlusNormal"/>
        <w:ind w:firstLine="709"/>
        <w:jc w:val="right"/>
        <w:outlineLvl w:val="1"/>
      </w:pPr>
    </w:p>
    <w:p w:rsidR="00294298" w:rsidRDefault="00294298" w:rsidP="007B6F39">
      <w:pPr>
        <w:pStyle w:val="ConsPlusNormal"/>
        <w:ind w:firstLine="709"/>
        <w:jc w:val="right"/>
        <w:outlineLvl w:val="1"/>
      </w:pPr>
    </w:p>
    <w:p w:rsidR="00294298" w:rsidRDefault="00294298" w:rsidP="007B6F39">
      <w:pPr>
        <w:pStyle w:val="ConsPlusNormal"/>
        <w:ind w:firstLine="709"/>
        <w:jc w:val="right"/>
        <w:outlineLvl w:val="1"/>
      </w:pPr>
    </w:p>
    <w:p w:rsidR="00103F3F" w:rsidRPr="007B6F39" w:rsidRDefault="00103F3F" w:rsidP="007B6F39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7B6F39">
        <w:rPr>
          <w:sz w:val="24"/>
          <w:szCs w:val="24"/>
        </w:rPr>
        <w:t>Приложение 7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к административному регламенту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предоставления муниципальной услуги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lastRenderedPageBreak/>
        <w:t>"Признание граждан малоимущими</w:t>
      </w:r>
    </w:p>
    <w:p w:rsidR="00ED0627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в целях предоставления</w:t>
      </w:r>
      <w:r w:rsidR="00ED0627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 xml:space="preserve">им по договорам 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социального найма</w:t>
      </w:r>
      <w:r w:rsidR="00ED0627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жилых помещений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муниципального жилищного фонда</w:t>
      </w:r>
      <w:r w:rsidR="00ED0627" w:rsidRP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в соответствии</w:t>
      </w:r>
    </w:p>
    <w:p w:rsidR="00103F3F" w:rsidRPr="007B6F39" w:rsidRDefault="00103F3F" w:rsidP="007B6F39">
      <w:pPr>
        <w:pStyle w:val="ConsPlusNormal"/>
        <w:ind w:firstLine="709"/>
        <w:jc w:val="right"/>
        <w:rPr>
          <w:sz w:val="24"/>
          <w:szCs w:val="24"/>
        </w:rPr>
      </w:pPr>
      <w:r w:rsidRPr="007B6F39">
        <w:rPr>
          <w:sz w:val="24"/>
          <w:szCs w:val="24"/>
        </w:rPr>
        <w:t>с Жилищным кодексом</w:t>
      </w:r>
      <w:r w:rsidR="007B6F39">
        <w:rPr>
          <w:sz w:val="24"/>
          <w:szCs w:val="24"/>
        </w:rPr>
        <w:t xml:space="preserve"> </w:t>
      </w:r>
      <w:r w:rsidRPr="007B6F39">
        <w:rPr>
          <w:sz w:val="24"/>
          <w:szCs w:val="24"/>
        </w:rPr>
        <w:t>Российской Федерации"</w:t>
      </w:r>
    </w:p>
    <w:p w:rsidR="00103F3F" w:rsidRDefault="00103F3F" w:rsidP="007B6F39">
      <w:pPr>
        <w:pStyle w:val="ConsPlusNormal"/>
        <w:ind w:firstLine="709"/>
        <w:jc w:val="both"/>
      </w:pPr>
    </w:p>
    <w:p w:rsidR="00103F3F" w:rsidRDefault="00103F3F" w:rsidP="007B6F39">
      <w:pPr>
        <w:pStyle w:val="ConsPlusTitle"/>
        <w:ind w:firstLine="709"/>
        <w:jc w:val="center"/>
      </w:pPr>
      <w:bookmarkStart w:id="25" w:name="P1185"/>
      <w:bookmarkEnd w:id="25"/>
      <w:r>
        <w:t>Блок-схема</w:t>
      </w:r>
    </w:p>
    <w:p w:rsidR="00103F3F" w:rsidRDefault="00103F3F" w:rsidP="007B6F39">
      <w:pPr>
        <w:pStyle w:val="ConsPlusTitle"/>
        <w:ind w:firstLine="709"/>
        <w:jc w:val="center"/>
      </w:pPr>
      <w:r>
        <w:t>предоставления муниципальной услуги</w:t>
      </w:r>
    </w:p>
    <w:p w:rsidR="00103F3F" w:rsidRDefault="00103F3F" w:rsidP="007B6F39">
      <w:pPr>
        <w:pStyle w:val="ConsPlusNormal"/>
        <w:ind w:firstLine="709"/>
        <w:jc w:val="both"/>
      </w:pPr>
    </w:p>
    <w:p w:rsidR="00103F3F" w:rsidRDefault="004341E5" w:rsidP="007B6F39">
      <w:pPr>
        <w:pStyle w:val="ConsPlusNormal"/>
        <w:ind w:firstLine="709"/>
        <w:jc w:val="center"/>
      </w:pPr>
      <w:r w:rsidRPr="00F07D4F">
        <w:rPr>
          <w:position w:val="-498"/>
        </w:rPr>
        <w:pict>
          <v:shape id="_x0000_i1025" style="width:449.25pt;height:498.75pt" coordsize="" o:spt="100" adj="0,,0" path="" filled="f" stroked="f">
            <v:stroke joinstyle="miter"/>
            <v:imagedata r:id="rId52" o:title="base_23721_175956_32768"/>
            <v:formulas/>
            <v:path o:connecttype="segments"/>
          </v:shape>
        </w:pict>
      </w:r>
    </w:p>
    <w:sectPr w:rsidR="00103F3F" w:rsidSect="00570F84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44E" w:rsidRDefault="0010744E" w:rsidP="00EA7B82">
      <w:r>
        <w:separator/>
      </w:r>
    </w:p>
  </w:endnote>
  <w:endnote w:type="continuationSeparator" w:id="1">
    <w:p w:rsidR="0010744E" w:rsidRDefault="0010744E" w:rsidP="00EA7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ime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1E4" w:rsidRDefault="00DE11E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E1" w:rsidRDefault="009039E1">
    <w:pPr>
      <w:pStyle w:val="a7"/>
      <w:jc w:val="right"/>
    </w:pPr>
  </w:p>
  <w:p w:rsidR="009039E1" w:rsidRDefault="009039E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1E4" w:rsidRDefault="00DE11E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44E" w:rsidRDefault="0010744E" w:rsidP="00EA7B82">
      <w:r>
        <w:separator/>
      </w:r>
    </w:p>
  </w:footnote>
  <w:footnote w:type="continuationSeparator" w:id="1">
    <w:p w:rsidR="0010744E" w:rsidRDefault="0010744E" w:rsidP="00EA7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1E4" w:rsidRDefault="00DE11E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1E4" w:rsidRDefault="00DE11E4" w:rsidP="00DE11E4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1E4" w:rsidRDefault="00DE11E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D10"/>
    <w:multiLevelType w:val="multilevel"/>
    <w:tmpl w:val="6F3CE3FE"/>
    <w:lvl w:ilvl="0">
      <w:start w:val="4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CA94F44"/>
    <w:multiLevelType w:val="multilevel"/>
    <w:tmpl w:val="A3CC75E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536E4"/>
    <w:multiLevelType w:val="multilevel"/>
    <w:tmpl w:val="5822697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52302B1"/>
    <w:multiLevelType w:val="multilevel"/>
    <w:tmpl w:val="385C6C0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016C2"/>
    <w:multiLevelType w:val="multilevel"/>
    <w:tmpl w:val="5822697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34E7395"/>
    <w:multiLevelType w:val="hybridMultilevel"/>
    <w:tmpl w:val="BFBAF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B35CCF"/>
    <w:multiLevelType w:val="multilevel"/>
    <w:tmpl w:val="CCB26F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2152D60"/>
    <w:multiLevelType w:val="hybridMultilevel"/>
    <w:tmpl w:val="F738A5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35849"/>
    <w:multiLevelType w:val="multilevel"/>
    <w:tmpl w:val="BCF495B4"/>
    <w:lvl w:ilvl="0">
      <w:start w:val="3"/>
      <w:numFmt w:val="decimal"/>
      <w:lvlText w:val="6.%1."/>
      <w:lvlJc w:val="left"/>
      <w:pPr>
        <w:tabs>
          <w:tab w:val="num" w:pos="993"/>
        </w:tabs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993"/>
        </w:tabs>
        <w:ind w:left="993" w:firstLine="0"/>
      </w:pPr>
      <w:rPr>
        <w:rFonts w:hint="default"/>
      </w:rPr>
    </w:lvl>
  </w:abstractNum>
  <w:abstractNum w:abstractNumId="9">
    <w:nsid w:val="63586F55"/>
    <w:multiLevelType w:val="multilevel"/>
    <w:tmpl w:val="5822697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76A2045C"/>
    <w:multiLevelType w:val="multilevel"/>
    <w:tmpl w:val="5822697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7AF2677F"/>
    <w:multiLevelType w:val="multilevel"/>
    <w:tmpl w:val="AF9A3F72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7F4E33EC"/>
    <w:multiLevelType w:val="multilevel"/>
    <w:tmpl w:val="385C6C0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F3F"/>
    <w:rsid w:val="00005F53"/>
    <w:rsid w:val="00025D3B"/>
    <w:rsid w:val="00101999"/>
    <w:rsid w:val="00103F3F"/>
    <w:rsid w:val="0010744E"/>
    <w:rsid w:val="001F66B3"/>
    <w:rsid w:val="0023225A"/>
    <w:rsid w:val="00243ED1"/>
    <w:rsid w:val="00246992"/>
    <w:rsid w:val="00294298"/>
    <w:rsid w:val="002D6C5C"/>
    <w:rsid w:val="00385482"/>
    <w:rsid w:val="0039627C"/>
    <w:rsid w:val="003D78F6"/>
    <w:rsid w:val="00412061"/>
    <w:rsid w:val="004341E5"/>
    <w:rsid w:val="00461093"/>
    <w:rsid w:val="004A6F1A"/>
    <w:rsid w:val="004B387D"/>
    <w:rsid w:val="004C441C"/>
    <w:rsid w:val="00501D4A"/>
    <w:rsid w:val="00515BB0"/>
    <w:rsid w:val="00530676"/>
    <w:rsid w:val="00532FE8"/>
    <w:rsid w:val="005428C0"/>
    <w:rsid w:val="005512A6"/>
    <w:rsid w:val="005551EE"/>
    <w:rsid w:val="00570F84"/>
    <w:rsid w:val="00576A78"/>
    <w:rsid w:val="005F58F8"/>
    <w:rsid w:val="006352E0"/>
    <w:rsid w:val="0065465A"/>
    <w:rsid w:val="006E7B81"/>
    <w:rsid w:val="00714BC2"/>
    <w:rsid w:val="00725558"/>
    <w:rsid w:val="0073444E"/>
    <w:rsid w:val="00791213"/>
    <w:rsid w:val="007B650D"/>
    <w:rsid w:val="007B6F39"/>
    <w:rsid w:val="007D3ECF"/>
    <w:rsid w:val="007E224E"/>
    <w:rsid w:val="00806FD3"/>
    <w:rsid w:val="00815E7F"/>
    <w:rsid w:val="00844593"/>
    <w:rsid w:val="008558F7"/>
    <w:rsid w:val="00863C44"/>
    <w:rsid w:val="008E29AD"/>
    <w:rsid w:val="009039E1"/>
    <w:rsid w:val="00974998"/>
    <w:rsid w:val="009D0F15"/>
    <w:rsid w:val="009D397D"/>
    <w:rsid w:val="009D4CF8"/>
    <w:rsid w:val="009F1932"/>
    <w:rsid w:val="00A17C10"/>
    <w:rsid w:val="00A4179A"/>
    <w:rsid w:val="00A4365D"/>
    <w:rsid w:val="00A46F85"/>
    <w:rsid w:val="00AB3C1B"/>
    <w:rsid w:val="00AD053B"/>
    <w:rsid w:val="00B127FE"/>
    <w:rsid w:val="00B66031"/>
    <w:rsid w:val="00B86AC5"/>
    <w:rsid w:val="00B96505"/>
    <w:rsid w:val="00BC5698"/>
    <w:rsid w:val="00C453BD"/>
    <w:rsid w:val="00C45808"/>
    <w:rsid w:val="00CD6E1E"/>
    <w:rsid w:val="00D35B22"/>
    <w:rsid w:val="00D616DB"/>
    <w:rsid w:val="00D65128"/>
    <w:rsid w:val="00D87E87"/>
    <w:rsid w:val="00DA31A2"/>
    <w:rsid w:val="00DA6DCC"/>
    <w:rsid w:val="00DE11E4"/>
    <w:rsid w:val="00DF2F80"/>
    <w:rsid w:val="00E1642E"/>
    <w:rsid w:val="00E20815"/>
    <w:rsid w:val="00E96828"/>
    <w:rsid w:val="00EA59D8"/>
    <w:rsid w:val="00EA7B82"/>
    <w:rsid w:val="00ED0627"/>
    <w:rsid w:val="00ED4D8A"/>
    <w:rsid w:val="00EF5015"/>
    <w:rsid w:val="00F07D4F"/>
    <w:rsid w:val="00F443F9"/>
    <w:rsid w:val="00F64CD3"/>
    <w:rsid w:val="00FA375D"/>
    <w:rsid w:val="00FA4CCE"/>
    <w:rsid w:val="00FE1153"/>
    <w:rsid w:val="00FF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1A"/>
  </w:style>
  <w:style w:type="paragraph" w:styleId="2">
    <w:name w:val="heading 2"/>
    <w:basedOn w:val="a"/>
    <w:next w:val="a"/>
    <w:link w:val="20"/>
    <w:qFormat/>
    <w:rsid w:val="006352E0"/>
    <w:pPr>
      <w:keepNext/>
      <w:jc w:val="center"/>
      <w:outlineLvl w:val="1"/>
    </w:pPr>
    <w:rPr>
      <w:rFonts w:ascii="a_Timer" w:eastAsia="Times New Roman" w:hAnsi="a_Timer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03F3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103F3F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qFormat/>
    <w:rsid w:val="00103F3F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103F3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A6F1A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EA7B82"/>
    <w:rPr>
      <w:rFonts w:eastAsia="Times New Roman"/>
      <w:b/>
      <w:bCs/>
      <w:spacing w:val="-6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EA7B82"/>
    <w:pPr>
      <w:widowControl w:val="0"/>
      <w:shd w:val="clear" w:color="auto" w:fill="FFFFFF"/>
      <w:spacing w:line="226" w:lineRule="exact"/>
    </w:pPr>
    <w:rPr>
      <w:rFonts w:eastAsia="Times New Roman"/>
      <w:b/>
      <w:bCs/>
      <w:spacing w:val="-6"/>
      <w:sz w:val="18"/>
      <w:szCs w:val="18"/>
    </w:rPr>
  </w:style>
  <w:style w:type="character" w:customStyle="1" w:styleId="8pt0pt">
    <w:name w:val="Основной текст + 8 pt;Не полужирный;Интервал 0 pt"/>
    <w:basedOn w:val="a4"/>
    <w:rsid w:val="00EA7B82"/>
    <w:rPr>
      <w:color w:val="000000"/>
      <w:spacing w:val="-3"/>
      <w:w w:val="100"/>
      <w:position w:val="0"/>
      <w:sz w:val="16"/>
      <w:szCs w:val="16"/>
      <w:lang w:val="ru-RU"/>
    </w:rPr>
  </w:style>
  <w:style w:type="character" w:customStyle="1" w:styleId="0pt">
    <w:name w:val="Подпись к таблице + Интервал 0 pt"/>
    <w:basedOn w:val="a0"/>
    <w:rsid w:val="00EA7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EA7B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7B82"/>
  </w:style>
  <w:style w:type="paragraph" w:styleId="a7">
    <w:name w:val="footer"/>
    <w:basedOn w:val="a"/>
    <w:link w:val="a8"/>
    <w:uiPriority w:val="99"/>
    <w:unhideWhenUsed/>
    <w:rsid w:val="00EA7B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7B82"/>
  </w:style>
  <w:style w:type="paragraph" w:customStyle="1" w:styleId="4">
    <w:name w:val="Основной текст4"/>
    <w:basedOn w:val="a"/>
    <w:qFormat/>
    <w:rsid w:val="009D0F15"/>
    <w:pPr>
      <w:widowControl w:val="0"/>
      <w:shd w:val="clear" w:color="auto" w:fill="FFFFFF"/>
      <w:spacing w:after="420" w:line="0" w:lineRule="atLeast"/>
      <w:jc w:val="right"/>
    </w:pPr>
    <w:rPr>
      <w:rFonts w:eastAsia="Times New Roman"/>
      <w:spacing w:val="1"/>
      <w:sz w:val="25"/>
      <w:szCs w:val="25"/>
    </w:rPr>
  </w:style>
  <w:style w:type="character" w:customStyle="1" w:styleId="10">
    <w:name w:val="Заголовок №1_"/>
    <w:basedOn w:val="a0"/>
    <w:link w:val="11"/>
    <w:rsid w:val="009D0F15"/>
    <w:rPr>
      <w:rFonts w:eastAsia="Times New Roman"/>
      <w:b/>
      <w:bCs/>
      <w:spacing w:val="-1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D0F15"/>
    <w:rPr>
      <w:rFonts w:eastAsia="Times New Roman"/>
      <w:i/>
      <w:iCs/>
      <w:spacing w:val="2"/>
      <w:sz w:val="25"/>
      <w:szCs w:val="25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9D0F15"/>
    <w:rPr>
      <w:color w:val="000000"/>
      <w:spacing w:val="1"/>
      <w:w w:val="100"/>
      <w:position w:val="0"/>
      <w:lang w:val="ru-RU"/>
    </w:rPr>
  </w:style>
  <w:style w:type="paragraph" w:customStyle="1" w:styleId="11">
    <w:name w:val="Заголовок №1"/>
    <w:basedOn w:val="a"/>
    <w:link w:val="10"/>
    <w:rsid w:val="009D0F15"/>
    <w:pPr>
      <w:widowControl w:val="0"/>
      <w:shd w:val="clear" w:color="auto" w:fill="FFFFFF"/>
      <w:spacing w:before="300" w:line="638" w:lineRule="exact"/>
      <w:ind w:hanging="1580"/>
      <w:jc w:val="center"/>
      <w:outlineLvl w:val="0"/>
    </w:pPr>
    <w:rPr>
      <w:rFonts w:eastAsia="Times New Roman"/>
      <w:b/>
      <w:bCs/>
      <w:spacing w:val="-1"/>
      <w:sz w:val="26"/>
      <w:szCs w:val="26"/>
    </w:rPr>
  </w:style>
  <w:style w:type="paragraph" w:customStyle="1" w:styleId="30">
    <w:name w:val="Основной текст (3)"/>
    <w:basedOn w:val="a"/>
    <w:link w:val="3"/>
    <w:rsid w:val="009D0F15"/>
    <w:pPr>
      <w:widowControl w:val="0"/>
      <w:shd w:val="clear" w:color="auto" w:fill="FFFFFF"/>
      <w:spacing w:before="300" w:line="322" w:lineRule="exact"/>
      <w:ind w:firstLine="720"/>
    </w:pPr>
    <w:rPr>
      <w:rFonts w:eastAsia="Times New Roman"/>
      <w:i/>
      <w:iCs/>
      <w:spacing w:val="2"/>
      <w:sz w:val="25"/>
      <w:szCs w:val="25"/>
    </w:rPr>
  </w:style>
  <w:style w:type="character" w:customStyle="1" w:styleId="40">
    <w:name w:val="Основной текст (4)_"/>
    <w:basedOn w:val="a0"/>
    <w:link w:val="41"/>
    <w:qFormat/>
    <w:rsid w:val="009D0F15"/>
    <w:rPr>
      <w:rFonts w:eastAsia="Times New Roman"/>
      <w:b/>
      <w:bCs/>
      <w:spacing w:val="-1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D0F15"/>
    <w:pPr>
      <w:widowControl w:val="0"/>
      <w:shd w:val="clear" w:color="auto" w:fill="FFFFFF"/>
      <w:spacing w:before="300" w:line="326" w:lineRule="exact"/>
      <w:ind w:hanging="1040"/>
      <w:jc w:val="center"/>
    </w:pPr>
    <w:rPr>
      <w:rFonts w:eastAsia="Times New Roman"/>
      <w:b/>
      <w:bCs/>
      <w:spacing w:val="-1"/>
      <w:sz w:val="26"/>
      <w:szCs w:val="26"/>
    </w:rPr>
  </w:style>
  <w:style w:type="character" w:customStyle="1" w:styleId="20">
    <w:name w:val="Заголовок 2 Знак"/>
    <w:basedOn w:val="a0"/>
    <w:link w:val="2"/>
    <w:rsid w:val="006352E0"/>
    <w:rPr>
      <w:rFonts w:ascii="a_Timer" w:eastAsia="Times New Roman" w:hAnsi="a_Timer"/>
      <w:b/>
      <w:sz w:val="36"/>
      <w:szCs w:val="20"/>
      <w:lang w:eastAsia="ru-RU"/>
    </w:rPr>
  </w:style>
  <w:style w:type="paragraph" w:styleId="a9">
    <w:name w:val="List Paragraph"/>
    <w:basedOn w:val="a"/>
    <w:uiPriority w:val="34"/>
    <w:qFormat/>
    <w:rsid w:val="006352E0"/>
    <w:pPr>
      <w:ind w:left="720"/>
      <w:contextualSpacing/>
      <w:jc w:val="center"/>
    </w:pPr>
    <w:rPr>
      <w:rFonts w:ascii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352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52E0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570F84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570F84"/>
    <w:pPr>
      <w:widowControl w:val="0"/>
      <w:shd w:val="clear" w:color="auto" w:fill="FFFFFF"/>
      <w:spacing w:before="360" w:line="322" w:lineRule="exact"/>
    </w:pPr>
    <w:rPr>
      <w:rFonts w:eastAsia="Times New Roman"/>
    </w:rPr>
  </w:style>
  <w:style w:type="paragraph" w:styleId="ac">
    <w:name w:val="No Spacing"/>
    <w:uiPriority w:val="1"/>
    <w:qFormat/>
    <w:rsid w:val="00570F84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210">
    <w:name w:val="Основной текст (2)1"/>
    <w:basedOn w:val="a"/>
    <w:rsid w:val="00570F84"/>
    <w:pPr>
      <w:widowControl w:val="0"/>
      <w:shd w:val="clear" w:color="auto" w:fill="FFFFFF"/>
      <w:spacing w:before="480" w:line="240" w:lineRule="atLeast"/>
    </w:pPr>
    <w:rPr>
      <w:rFonts w:eastAsia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9186B561B2311E64037794F37C5936ECE0CA9C5BEDFEB90DD7BA737289436E165F31F072CDA6EFD4A11081F30B656F7BAMEs5E" TargetMode="External"/><Relationship Id="rId18" Type="http://schemas.openxmlformats.org/officeDocument/2006/relationships/hyperlink" Target="consultantplus://offline/ref=F9186B561B2311E64037674221A9CC65C50FF0CDB48EB5C2D472AF657F946AA433FA165A639E32EE4A1814M1sEE" TargetMode="External"/><Relationship Id="rId26" Type="http://schemas.openxmlformats.org/officeDocument/2006/relationships/hyperlink" Target="consultantplus://offline/ref=F9186B561B2311E64037674221A9CC65C402FFC0BED1E2C08527A16077C430B425B319527D9F3FF94913424E7DFD59F5B1FA9FDA60ABF9DAM8s2E" TargetMode="External"/><Relationship Id="rId39" Type="http://schemas.openxmlformats.org/officeDocument/2006/relationships/hyperlink" Target="consultantplus://offline/ref=F9186B561B2311E64037674221A9CC65C402FFC0BED1E2C08527A16077C430B425B319527D9F3FF94913424E7DFD59F5B1FA9FDA60ABF9DAM8s2E" TargetMode="External"/><Relationship Id="rId21" Type="http://schemas.openxmlformats.org/officeDocument/2006/relationships/hyperlink" Target="consultantplus://offline/ref=F9186B561B2311E64037674221A9CC65C403F3C0BBDDE2C08527A16077C430B437B3415E7F9725F04106141F3BMAs9E" TargetMode="External"/><Relationship Id="rId34" Type="http://schemas.openxmlformats.org/officeDocument/2006/relationships/hyperlink" Target="consultantplus://offline/ref=F9186B561B2311E64037674221A9CC65C402F6CAB8DBE2C08527A16077C430B425B319527D9E39F74013424E7DFD59F5B1FA9FDA60ABF9DAM8s2E" TargetMode="External"/><Relationship Id="rId42" Type="http://schemas.openxmlformats.org/officeDocument/2006/relationships/hyperlink" Target="consultantplus://offline/ref=F9186B561B2311E64037674221A9CC65C402FFC0BADEE2C08527A16077C430B437B3415E7F9725F04106141F3BMAs9E" TargetMode="External"/><Relationship Id="rId47" Type="http://schemas.openxmlformats.org/officeDocument/2006/relationships/hyperlink" Target="consultantplus://offline/ref=F9186B561B2311E64037674221A9CC65C402F6CAB8DBE2C08527A16077C430B425B319527D9E38F04C13424E7DFD59F5B1FA9FDA60ABF9DAM8s2E" TargetMode="External"/><Relationship Id="rId50" Type="http://schemas.openxmlformats.org/officeDocument/2006/relationships/hyperlink" Target="consultantplus://offline/ref=F9186B561B2311E64037674221A9CC65C407FECCB7D8E2C08527A16077C430B425B319527D9E3BF24013424E7DFD59F5B1FA9FDA60ABF9DAM8s2E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186B561B2311E64037674221A9CC65C402FFC0BADEE2C08527A16077C430B437B3415E7F9725F04106141F3BMAs9E" TargetMode="External"/><Relationship Id="rId17" Type="http://schemas.openxmlformats.org/officeDocument/2006/relationships/hyperlink" Target="consultantplus://offline/ref=F9186B561B2311E64037674221A9CC65C402FFC0BBDBE2C08527A16077C430B437B3415E7F9725F04106141F3BMAs9E" TargetMode="External"/><Relationship Id="rId25" Type="http://schemas.openxmlformats.org/officeDocument/2006/relationships/hyperlink" Target="consultantplus://offline/ref=F9186B561B2311E64037794F37C5936ECE0CA9C5BEDFEB90DD7BA737289436E165F31F072CDA6EFD4A11081F30B656F7BAMEs5E" TargetMode="External"/><Relationship Id="rId33" Type="http://schemas.openxmlformats.org/officeDocument/2006/relationships/hyperlink" Target="http://www.admuvelka.ru" TargetMode="External"/><Relationship Id="rId38" Type="http://schemas.openxmlformats.org/officeDocument/2006/relationships/hyperlink" Target="consultantplus://offline/ref=F9186B561B2311E64037674221A9CC65C407FECCB7D8E2C08527A16077C430B425B319527D9E3BF24013424E7DFD59F5B1FA9FDA60ABF9DAM8s2E" TargetMode="External"/><Relationship Id="rId46" Type="http://schemas.openxmlformats.org/officeDocument/2006/relationships/hyperlink" Target="consultantplus://offline/ref=F9186B561B2311E64037674221A9CC65C402F6CAB8DBE2C08527A16077C430B425B319527D9E39F74013424E7DFD59F5B1FA9FDA60ABF9DAM8s2E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186B561B2311E64037674221A9CC65C402FFC0BBDBE2C08527A16077C430B437B3415E7F9725F04106141F3BMAs9E" TargetMode="External"/><Relationship Id="rId20" Type="http://schemas.openxmlformats.org/officeDocument/2006/relationships/hyperlink" Target="consultantplus://offline/ref=F9186B561B2311E64037674221A9CC65C402FFC0BBDBE2C08527A16077C430B437B3415E7F9725F04106141F3BMAs9E" TargetMode="External"/><Relationship Id="rId29" Type="http://schemas.openxmlformats.org/officeDocument/2006/relationships/hyperlink" Target="consultantplus://offline/ref=F9186B561B2311E64037674221A9CC65C403F3C0BBDDE2C08527A16077C430B437B3415E7F9725F04106141F3BMAs9E" TargetMode="External"/><Relationship Id="rId41" Type="http://schemas.openxmlformats.org/officeDocument/2006/relationships/hyperlink" Target="consultantplus://offline/ref=F9186B561B2311E64037674221A9CC65C402F6CAB8DBE2C08527A16077C430B425B319527D9E39F34113424E7DFD59F5B1FA9FDA60ABF9DAM8s2E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186B561B2311E64037674221A9CC65C402FFC0BBDBE2C08527A16077C430B437B3415E7F9725F04106141F3BMAs9E" TargetMode="External"/><Relationship Id="rId24" Type="http://schemas.openxmlformats.org/officeDocument/2006/relationships/hyperlink" Target="consultantplus://offline/ref=F9186B561B2311E64037674221A9CC65C506FECFB6D1E2C08527A16077C430B437B3415E7F9725F04106141F3BMAs9E" TargetMode="External"/><Relationship Id="rId32" Type="http://schemas.openxmlformats.org/officeDocument/2006/relationships/hyperlink" Target="consultantplus://offline/ref=F9186B561B2311E64037674221A9CC65C402FFC0BBDBE2C08527A16077C430B437B3415E7F9725F04106141F3BMAs9E" TargetMode="External"/><Relationship Id="rId37" Type="http://schemas.openxmlformats.org/officeDocument/2006/relationships/hyperlink" Target="consultantplus://offline/ref=F9186B561B2311E64037674221A9CC65C402FFC0BADEE2C08527A16077C430B437B3415E7F9725F04106141F3BMAs9E" TargetMode="External"/><Relationship Id="rId40" Type="http://schemas.openxmlformats.org/officeDocument/2006/relationships/hyperlink" Target="consultantplus://offline/ref=F9186B561B2311E64037674221A9CC65C402F6CAB8DBE2C08527A16077C430B425B319527D9E39F74013424E7DFD59F5B1FA9FDA60ABF9DAM8s2E" TargetMode="External"/><Relationship Id="rId45" Type="http://schemas.openxmlformats.org/officeDocument/2006/relationships/hyperlink" Target="consultantplus://offline/ref=F9186B561B2311E64037674221A9CC65C402FFC0BBDBE2C08527A16077C430B437B3415E7F9725F04106141F3BMAs9E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186B561B2311E64037674221A9CC65C402FFC0BBDBE2C08527A16077C430B437B3415E7F9725F04106141F3BMAs9E" TargetMode="External"/><Relationship Id="rId23" Type="http://schemas.openxmlformats.org/officeDocument/2006/relationships/hyperlink" Target="consultantplus://offline/ref=F9186B561B2311E64037674221A9CC65C402FFC0BADEE2C08527A16077C430B437B3415E7F9725F04106141F3BMAs9E" TargetMode="External"/><Relationship Id="rId28" Type="http://schemas.openxmlformats.org/officeDocument/2006/relationships/hyperlink" Target="consultantplus://offline/ref=F9186B561B2311E64037674221A9CC65C402FFC0BDDDE2C08527A16077C430B437B3415E7F9725F04106141F3BMAs9E" TargetMode="External"/><Relationship Id="rId36" Type="http://schemas.openxmlformats.org/officeDocument/2006/relationships/hyperlink" Target="consultantplus://offline/ref=F9186B561B2311E64037674221A9CC65C402F6CAB8DBE2C08527A16077C430B425B319527D9E39F34113424E7DFD59F5B1FA9FDA60ABF9DAM8s2E" TargetMode="External"/><Relationship Id="rId49" Type="http://schemas.openxmlformats.org/officeDocument/2006/relationships/hyperlink" Target="consultantplus://offline/ref=F9186B561B2311E64037674221A9CC65C402FFC0BADEE2C08527A16077C430B437B3415E7F9725F04106141F3BMAs9E" TargetMode="External"/><Relationship Id="rId57" Type="http://schemas.openxmlformats.org/officeDocument/2006/relationships/header" Target="header3.xml"/><Relationship Id="rId10" Type="http://schemas.openxmlformats.org/officeDocument/2006/relationships/hyperlink" Target="consultantplus://offline/ref=F9186B561B2311E64037674221A9CC65C50FF0CDB48EB5C2D472AF657F946AA433FA165A639E32EE4A1814M1sEE" TargetMode="External"/><Relationship Id="rId19" Type="http://schemas.openxmlformats.org/officeDocument/2006/relationships/hyperlink" Target="consultantplus://offline/ref=F9186B561B2311E64037674221A9CC65C402FFC0BDDDE2C08527A16077C430B437B3415E7F9725F04106141F3BMAs9E" TargetMode="External"/><Relationship Id="rId31" Type="http://schemas.openxmlformats.org/officeDocument/2006/relationships/hyperlink" Target="consultantplus://offline/ref=F9186B561B2311E64037674221A9CC65C402FFC0BADEE2C08527A16077C430B425B319527D9E3BF54E13424E7DFD59F5B1FA9FDA60ABF9DAM8s2E" TargetMode="External"/><Relationship Id="rId44" Type="http://schemas.openxmlformats.org/officeDocument/2006/relationships/hyperlink" Target="consultantplus://offline/ref=F9186B561B2311E64037674221A9CC65C402FFC0BBDBE2C08527A16077C430B437B3415E7F9725F04106141F3BMAs9E" TargetMode="External"/><Relationship Id="rId52" Type="http://schemas.openxmlformats.org/officeDocument/2006/relationships/image" Target="media/image1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186B561B2311E64037674221A9CC65C402FFC0BBDBE2C08527A16077C430B437B3415E7F9725F04106141F3BMAs9E" TargetMode="External"/><Relationship Id="rId14" Type="http://schemas.openxmlformats.org/officeDocument/2006/relationships/hyperlink" Target="consultantplus://offline/ref=F9186B561B2311E64037674221A9CC65C402FFC0BBDBE2C08527A16077C430B425B319527D9E3AF14F13424E7DFD59F5B1FA9FDA60ABF9DAM8s2E" TargetMode="External"/><Relationship Id="rId22" Type="http://schemas.openxmlformats.org/officeDocument/2006/relationships/hyperlink" Target="consultantplus://offline/ref=F9186B561B2311E64037674221A9CC65C402F6CAB8DBE2C08527A16077C430B437B3415E7F9725F04106141F3BMAs9E" TargetMode="External"/><Relationship Id="rId27" Type="http://schemas.openxmlformats.org/officeDocument/2006/relationships/hyperlink" Target="consultantplus://offline/ref=F9186B561B2311E64037674221A9CC65C402FFC0BDDDE2C08527A16077C430B425B3195A7A9D30A4195C43123BA14AF7B1FA9DD37CMAs8E" TargetMode="External"/><Relationship Id="rId30" Type="http://schemas.openxmlformats.org/officeDocument/2006/relationships/hyperlink" Target="consultantplus://offline/ref=F9186B561B2311E64037674221A9CC65C402FFC0BADEE2C08527A16077C430B425B319577E956FA10C4D1B1D30B654FEA6E69FD1M7sFE" TargetMode="External"/><Relationship Id="rId35" Type="http://schemas.openxmlformats.org/officeDocument/2006/relationships/hyperlink" Target="consultantplus://offline/ref=F9186B561B2311E64037674221A9CC65C402F6CAB8DBE2C08527A16077C430B425B319527D9E38F04C13424E7DFD59F5B1FA9FDA60ABF9DAM8s2E" TargetMode="External"/><Relationship Id="rId43" Type="http://schemas.openxmlformats.org/officeDocument/2006/relationships/hyperlink" Target="consultantplus://offline/ref=F9186B561B2311E64037674221A9CC65C402FFC0BBDBE2C08527A16077C430B437B3415E7F9725F04106141F3BMAs9E" TargetMode="External"/><Relationship Id="rId48" Type="http://schemas.openxmlformats.org/officeDocument/2006/relationships/hyperlink" Target="consultantplus://offline/ref=F9186B561B2311E64037674221A9CC65C402F6CAB8DBE2C08527A16077C430B425B319527D9E39F34113424E7DFD59F5B1FA9FDA60ABF9DAM8s2E" TargetMode="External"/><Relationship Id="rId56" Type="http://schemas.openxmlformats.org/officeDocument/2006/relationships/footer" Target="footer2.xml"/><Relationship Id="rId8" Type="http://schemas.openxmlformats.org/officeDocument/2006/relationships/hyperlink" Target="consultantplus://offline/ref=F9186B561B2311E64037674221A9CC65C402FFC0BBDBE2C08527A16077C430B437B3415E7F9725F04106141F3BMAs9E" TargetMode="External"/><Relationship Id="rId51" Type="http://schemas.openxmlformats.org/officeDocument/2006/relationships/hyperlink" Target="consultantplus://offline/ref=F9186B561B2311E64037674221A9CC65C402FFC0BED1E2C08527A16077C430B425B319527D9F3FF94913424E7DFD59F5B1FA9FDA60ABF9DAM8s2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502E-F441-4321-9BD8-78459EBB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14770</Words>
  <Characters>84189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 спец</cp:lastModifiedBy>
  <cp:revision>10</cp:revision>
  <cp:lastPrinted>2026-05-21T09:46:00Z</cp:lastPrinted>
  <dcterms:created xsi:type="dcterms:W3CDTF">2026-05-15T04:27:00Z</dcterms:created>
  <dcterms:modified xsi:type="dcterms:W3CDTF">2026-05-26T04:14:00Z</dcterms:modified>
</cp:coreProperties>
</file>